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65" w:rsidRPr="002E1A65" w:rsidRDefault="002E1A65" w:rsidP="002E1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A6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2E1A65" w:rsidRPr="002E1A65" w:rsidRDefault="002E1A65" w:rsidP="002E1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A65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2E1A65">
        <w:rPr>
          <w:rFonts w:ascii="Times New Roman" w:hAnsi="Times New Roman" w:cs="Times New Roman"/>
          <w:sz w:val="28"/>
          <w:szCs w:val="28"/>
        </w:rPr>
        <w:t>«Мастерская умельцев»</w:t>
      </w:r>
    </w:p>
    <w:p w:rsidR="002E1A65" w:rsidRPr="002E1A65" w:rsidRDefault="002E1A65" w:rsidP="002E1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A65">
        <w:rPr>
          <w:rFonts w:ascii="Times New Roman" w:hAnsi="Times New Roman" w:cs="Times New Roman"/>
          <w:sz w:val="28"/>
          <w:szCs w:val="28"/>
        </w:rPr>
        <w:t>Направленность: художественная</w:t>
      </w:r>
    </w:p>
    <w:p w:rsidR="002E1A65" w:rsidRPr="002E1A65" w:rsidRDefault="002E1A65" w:rsidP="002E1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A65">
        <w:rPr>
          <w:rFonts w:ascii="Times New Roman" w:hAnsi="Times New Roman" w:cs="Times New Roman"/>
          <w:sz w:val="28"/>
          <w:szCs w:val="28"/>
        </w:rPr>
        <w:t>Возраст учащихся: 7 - 10 лет</w:t>
      </w:r>
    </w:p>
    <w:p w:rsidR="00403A07" w:rsidRDefault="002E1A65" w:rsidP="002E1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A65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2E1A65" w:rsidRPr="002E1A65" w:rsidRDefault="002E1A65" w:rsidP="002E1A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65">
        <w:rPr>
          <w:rFonts w:ascii="Times New Roman" w:hAnsi="Times New Roman" w:cs="Times New Roman"/>
          <w:sz w:val="28"/>
          <w:szCs w:val="28"/>
        </w:rPr>
        <w:t>В основу содержания дополнительной общеобразовательной программы положено изучение различных видов декоративно-прикладного искусства и народно-художественных промыслов. Умение украшать свою жизнь красивыми вещами, сделанными своими руками, очень важно не только для взрослого человека, но особенно для ребенка. В создание рукотворных изделий, украшающих дом и быт, дети будут вкладывать свой талант и мастерство, чувство прекрасного. Это повысит самооценку ребенка, осознание себя как интересной личности, не только для себя, но и для окружающих людей.</w:t>
      </w:r>
    </w:p>
    <w:p w:rsidR="002E1A65" w:rsidRDefault="002E1A65" w:rsidP="002E1A6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E1A65">
        <w:rPr>
          <w:rFonts w:ascii="Times New Roman" w:hAnsi="Times New Roman" w:cs="Times New Roman"/>
          <w:sz w:val="28"/>
          <w:szCs w:val="28"/>
        </w:rPr>
        <w:t xml:space="preserve">Обучение по данной программе может быть организовано в очно – </w:t>
      </w:r>
      <w:proofErr w:type="gramStart"/>
      <w:r w:rsidRPr="002E1A65">
        <w:rPr>
          <w:rFonts w:ascii="Times New Roman" w:hAnsi="Times New Roman" w:cs="Times New Roman"/>
          <w:sz w:val="28"/>
          <w:szCs w:val="28"/>
        </w:rPr>
        <w:t>заочной  форме</w:t>
      </w:r>
      <w:proofErr w:type="gramEnd"/>
      <w:r w:rsidRPr="002E1A65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технологий.</w:t>
      </w:r>
    </w:p>
    <w:p w:rsidR="002E1A65" w:rsidRPr="002E1A65" w:rsidRDefault="002E1A65" w:rsidP="002E1A6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E1A65">
        <w:rPr>
          <w:rFonts w:ascii="Times New Roman" w:hAnsi="Times New Roman" w:cs="Times New Roman"/>
          <w:sz w:val="28"/>
          <w:szCs w:val="28"/>
        </w:rPr>
        <w:t>Целью данной дополнительной программы является создание условий для развития творческих способностей детей средствами дек</w:t>
      </w:r>
      <w:r>
        <w:rPr>
          <w:rFonts w:ascii="Times New Roman" w:hAnsi="Times New Roman" w:cs="Times New Roman"/>
          <w:sz w:val="28"/>
          <w:szCs w:val="28"/>
        </w:rPr>
        <w:t>оративно-прикладного искусства.</w:t>
      </w:r>
    </w:p>
    <w:p w:rsidR="002E1A65" w:rsidRPr="002E1A65" w:rsidRDefault="002E1A65" w:rsidP="002E1A6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2E1A65" w:rsidRPr="002E1A65" w:rsidRDefault="002E1A65" w:rsidP="002E1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A65">
        <w:rPr>
          <w:rFonts w:ascii="Times New Roman" w:hAnsi="Times New Roman" w:cs="Times New Roman"/>
          <w:sz w:val="28"/>
          <w:szCs w:val="28"/>
        </w:rPr>
        <w:t>Ознакомление с различными видами декоративно-прикладного искусства;</w:t>
      </w:r>
    </w:p>
    <w:p w:rsidR="002E1A65" w:rsidRPr="002E1A65" w:rsidRDefault="002E1A65" w:rsidP="002E1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A65">
        <w:rPr>
          <w:rFonts w:ascii="Times New Roman" w:hAnsi="Times New Roman" w:cs="Times New Roman"/>
          <w:sz w:val="28"/>
          <w:szCs w:val="28"/>
        </w:rPr>
        <w:t>Ознакомление и овладение технологией изготовления изделий из природного материала, из различных видов бумаги; из различн</w:t>
      </w:r>
      <w:bookmarkStart w:id="0" w:name="_GoBack"/>
      <w:bookmarkEnd w:id="0"/>
      <w:r w:rsidRPr="002E1A65">
        <w:rPr>
          <w:rFonts w:ascii="Times New Roman" w:hAnsi="Times New Roman" w:cs="Times New Roman"/>
          <w:sz w:val="28"/>
          <w:szCs w:val="28"/>
        </w:rPr>
        <w:t>ых видов подручного и бросового материала;</w:t>
      </w:r>
    </w:p>
    <w:p w:rsidR="002E1A65" w:rsidRPr="002E1A65" w:rsidRDefault="002E1A65" w:rsidP="002E1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A65">
        <w:rPr>
          <w:rFonts w:ascii="Times New Roman" w:hAnsi="Times New Roman" w:cs="Times New Roman"/>
          <w:sz w:val="28"/>
          <w:szCs w:val="28"/>
        </w:rPr>
        <w:t>Ознакомление и овладение приемами работы с бисером;</w:t>
      </w:r>
    </w:p>
    <w:p w:rsidR="002E1A65" w:rsidRPr="002E1A65" w:rsidRDefault="002E1A65" w:rsidP="002E1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A65">
        <w:rPr>
          <w:rFonts w:ascii="Times New Roman" w:hAnsi="Times New Roman" w:cs="Times New Roman"/>
          <w:sz w:val="28"/>
          <w:szCs w:val="28"/>
        </w:rPr>
        <w:t>Ознакомление и овладение приемами работы с соленым тестом;</w:t>
      </w:r>
    </w:p>
    <w:p w:rsidR="002E1A65" w:rsidRPr="002E1A65" w:rsidRDefault="002E1A65" w:rsidP="002E1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A65">
        <w:rPr>
          <w:rFonts w:ascii="Times New Roman" w:hAnsi="Times New Roman" w:cs="Times New Roman"/>
          <w:sz w:val="28"/>
          <w:szCs w:val="28"/>
        </w:rPr>
        <w:t xml:space="preserve">Ознакомление с основами формообразования, </w:t>
      </w:r>
      <w:proofErr w:type="spellStart"/>
      <w:r w:rsidRPr="002E1A65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2E1A65">
        <w:rPr>
          <w:rFonts w:ascii="Times New Roman" w:hAnsi="Times New Roman" w:cs="Times New Roman"/>
          <w:sz w:val="28"/>
          <w:szCs w:val="28"/>
        </w:rPr>
        <w:t>;</w:t>
      </w:r>
    </w:p>
    <w:p w:rsidR="002E1A65" w:rsidRPr="002E1A65" w:rsidRDefault="002E1A65" w:rsidP="002E1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A65">
        <w:rPr>
          <w:rFonts w:ascii="Times New Roman" w:hAnsi="Times New Roman" w:cs="Times New Roman"/>
          <w:sz w:val="28"/>
          <w:szCs w:val="28"/>
        </w:rPr>
        <w:t>Формирование интереса к народному творчеству, предметам ручного художественного труда.</w:t>
      </w:r>
    </w:p>
    <w:sectPr w:rsidR="002E1A65" w:rsidRPr="002E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D7B02"/>
    <w:multiLevelType w:val="hybridMultilevel"/>
    <w:tmpl w:val="017410B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A4"/>
    <w:rsid w:val="002E1A65"/>
    <w:rsid w:val="00403A07"/>
    <w:rsid w:val="00C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A743"/>
  <w15:chartTrackingRefBased/>
  <w15:docId w15:val="{60C0C008-6741-485B-82A0-54BB81F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2021-05-18T10:35:00Z</dcterms:created>
  <dcterms:modified xsi:type="dcterms:W3CDTF">2021-05-18T10:38:00Z</dcterms:modified>
</cp:coreProperties>
</file>