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F5" w:rsidRPr="005F0DF5" w:rsidRDefault="005F0DF5" w:rsidP="005F0D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DF5">
        <w:rPr>
          <w:rFonts w:ascii="Times New Roman" w:hAnsi="Times New Roman" w:cs="Times New Roman"/>
          <w:sz w:val="28"/>
          <w:szCs w:val="28"/>
          <w:lang w:eastAsia="ru-RU"/>
        </w:rPr>
        <w:t>АННОТАЦИЯ</w:t>
      </w:r>
    </w:p>
    <w:p w:rsidR="005F0DF5" w:rsidRPr="005F0DF5" w:rsidRDefault="005F0DF5" w:rsidP="005F0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DF5">
        <w:rPr>
          <w:rFonts w:ascii="Times New Roman" w:hAnsi="Times New Roman" w:cs="Times New Roman"/>
          <w:sz w:val="28"/>
          <w:szCs w:val="28"/>
          <w:lang w:eastAsia="ru-RU"/>
        </w:rPr>
        <w:t>Современные дети живут в эпоху активной информатизации, компьютеризации. Технические достижения всё быстрее проникают во все сферы человеческой жизнедеятельности и вызывают интерес детей к современной технике. Тех</w:t>
      </w:r>
      <w:bookmarkStart w:id="0" w:name="_GoBack"/>
      <w:bookmarkEnd w:id="0"/>
      <w:r w:rsidRPr="005F0DF5">
        <w:rPr>
          <w:rFonts w:ascii="Times New Roman" w:hAnsi="Times New Roman" w:cs="Times New Roman"/>
          <w:sz w:val="28"/>
          <w:szCs w:val="28"/>
          <w:lang w:eastAsia="ru-RU"/>
        </w:rPr>
        <w:t>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Благодаря разработкам мини-роботов «</w:t>
      </w:r>
      <w:proofErr w:type="spellStart"/>
      <w:r w:rsidRPr="005F0DF5">
        <w:rPr>
          <w:rFonts w:ascii="Times New Roman" w:hAnsi="Times New Roman" w:cs="Times New Roman"/>
          <w:sz w:val="28"/>
          <w:szCs w:val="28"/>
          <w:lang w:eastAsia="ru-RU"/>
        </w:rPr>
        <w:t>Bee-Bot</w:t>
      </w:r>
      <w:proofErr w:type="spellEnd"/>
      <w:r w:rsidRPr="005F0DF5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proofErr w:type="gramStart"/>
      <w:r w:rsidRPr="005F0DF5">
        <w:rPr>
          <w:rFonts w:ascii="Times New Roman" w:hAnsi="Times New Roman" w:cs="Times New Roman"/>
          <w:sz w:val="28"/>
          <w:szCs w:val="28"/>
          <w:lang w:eastAsia="ru-RU"/>
        </w:rPr>
        <w:t>Робомышь</w:t>
      </w:r>
      <w:proofErr w:type="spellEnd"/>
      <w:r w:rsidRPr="005F0DF5">
        <w:rPr>
          <w:rFonts w:ascii="Times New Roman" w:hAnsi="Times New Roman" w:cs="Times New Roman"/>
          <w:sz w:val="28"/>
          <w:szCs w:val="28"/>
          <w:lang w:eastAsia="ru-RU"/>
        </w:rPr>
        <w:t>»  на</w:t>
      </w:r>
      <w:proofErr w:type="gramEnd"/>
      <w:r w:rsidRPr="005F0DF5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современном этапе появилась возможность уже в дошкольном возрасте знакомить детей с основами элементарного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граммирования.</w:t>
      </w:r>
    </w:p>
    <w:p w:rsidR="00B51E13" w:rsidRPr="005F0DF5" w:rsidRDefault="005F0DF5" w:rsidP="005F0DF5">
      <w:pPr>
        <w:spacing w:line="360" w:lineRule="auto"/>
        <w:jc w:val="both"/>
      </w:pPr>
      <w:r w:rsidRPr="005F0DF5">
        <w:rPr>
          <w:rFonts w:ascii="Times New Roman" w:hAnsi="Times New Roman" w:cs="Times New Roman"/>
          <w:sz w:val="28"/>
          <w:szCs w:val="28"/>
          <w:lang w:eastAsia="ru-RU"/>
        </w:rPr>
        <w:t xml:space="preserve">В реальной практике дошкольных образовательных учреждений остро ощущается необходимость в организации работы по вызыванию интереса к техническому творчеству и первоначальных навыков программирования.  </w:t>
      </w:r>
    </w:p>
    <w:sectPr w:rsidR="00B51E13" w:rsidRPr="005F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04"/>
    <w:rsid w:val="000D7650"/>
    <w:rsid w:val="005F0DF5"/>
    <w:rsid w:val="008A1804"/>
    <w:rsid w:val="00AC724D"/>
    <w:rsid w:val="00B51E13"/>
    <w:rsid w:val="00F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3CFB"/>
  <w15:chartTrackingRefBased/>
  <w15:docId w15:val="{5375C23B-74C4-43A5-A652-F70A5A2E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9</cp:revision>
  <dcterms:created xsi:type="dcterms:W3CDTF">2020-10-23T05:59:00Z</dcterms:created>
  <dcterms:modified xsi:type="dcterms:W3CDTF">2020-10-23T06:18:00Z</dcterms:modified>
</cp:coreProperties>
</file>