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Look w:val="01E0" w:firstRow="1" w:lastRow="1" w:firstColumn="1" w:lastColumn="1" w:noHBand="0" w:noVBand="0"/>
      </w:tblPr>
      <w:tblGrid>
        <w:gridCol w:w="4814"/>
        <w:gridCol w:w="4816"/>
      </w:tblGrid>
      <w:tr w:rsidR="00C84C00" w:rsidRPr="0075341B" w:rsidTr="00270D03">
        <w:trPr>
          <w:trHeight w:val="1652"/>
        </w:trPr>
        <w:tc>
          <w:tcPr>
            <w:tcW w:w="4814" w:type="dxa"/>
          </w:tcPr>
          <w:p w:rsidR="00C84C00" w:rsidRPr="0075341B" w:rsidRDefault="00C84C00" w:rsidP="006966E6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156D5F" w:rsidRDefault="00EB47F1" w:rsidP="00156D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EB47F1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266159B" wp14:editId="215793A8">
                  <wp:simplePos x="0" y="0"/>
                  <wp:positionH relativeFrom="column">
                    <wp:posOffset>-633730</wp:posOffset>
                  </wp:positionH>
                  <wp:positionV relativeFrom="paragraph">
                    <wp:posOffset>-1270</wp:posOffset>
                  </wp:positionV>
                  <wp:extent cx="2314575" cy="2114550"/>
                  <wp:effectExtent l="0" t="0" r="9525" b="0"/>
                  <wp:wrapNone/>
                  <wp:docPr id="1" name="Рисунок 1" descr="C:\Users\Созвездие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звездие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D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156D5F" w:rsidRDefault="00156D5F" w:rsidP="00156D5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Директор МУ ДО ЦДТ «Созвездие»</w:t>
            </w:r>
          </w:p>
          <w:p w:rsidR="00156D5F" w:rsidRDefault="00156D5F" w:rsidP="00156D5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______________Т.В.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Микитюк</w:t>
            </w:r>
            <w:proofErr w:type="spellEnd"/>
          </w:p>
          <w:p w:rsidR="00156D5F" w:rsidRDefault="00156D5F" w:rsidP="00156D5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от «09» января 2017 года</w:t>
            </w:r>
          </w:p>
          <w:p w:rsidR="00156D5F" w:rsidRDefault="00156D5F" w:rsidP="00156D5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МУ ДО ЦДТ «Созвездие» от 09.01.2017 года № 1/15</w:t>
            </w:r>
          </w:p>
          <w:p w:rsidR="00C84C00" w:rsidRPr="0075341B" w:rsidRDefault="00C84C00" w:rsidP="006966E6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4C00" w:rsidRPr="0075341B" w:rsidRDefault="00C84C00" w:rsidP="00270D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930" w:rsidRPr="0075341B" w:rsidRDefault="00983930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BFD" w:rsidRPr="00156D5F" w:rsidRDefault="00281667" w:rsidP="00605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6D5F" w:rsidRPr="00156D5F" w:rsidRDefault="006966E6" w:rsidP="004D5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5F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образовательной деятельности</w:t>
      </w:r>
      <w:r w:rsidR="009C3E74" w:rsidRPr="00156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6A9" w:rsidRPr="00156D5F" w:rsidRDefault="00190061" w:rsidP="00627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5F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  <w:r w:rsidR="005711BC" w:rsidRPr="00156D5F">
        <w:rPr>
          <w:rFonts w:ascii="Times New Roman" w:hAnsi="Times New Roman" w:cs="Times New Roman"/>
          <w:b/>
          <w:sz w:val="28"/>
          <w:szCs w:val="28"/>
        </w:rPr>
        <w:t xml:space="preserve"> общеразвивающим </w:t>
      </w:r>
      <w:r w:rsidRPr="00156D5F">
        <w:rPr>
          <w:rFonts w:ascii="Times New Roman" w:hAnsi="Times New Roman" w:cs="Times New Roman"/>
          <w:b/>
          <w:sz w:val="28"/>
          <w:szCs w:val="28"/>
        </w:rPr>
        <w:t>программам</w:t>
      </w:r>
      <w:r w:rsidR="00EC602C" w:rsidRPr="00156D5F">
        <w:rPr>
          <w:rFonts w:ascii="Times New Roman" w:hAnsi="Times New Roman" w:cs="Times New Roman"/>
          <w:b/>
          <w:sz w:val="28"/>
          <w:szCs w:val="28"/>
        </w:rPr>
        <w:t xml:space="preserve"> в МУ ДО </w:t>
      </w:r>
      <w:r w:rsidR="005711BC" w:rsidRPr="00156D5F">
        <w:rPr>
          <w:rFonts w:ascii="Times New Roman" w:hAnsi="Times New Roman" w:cs="Times New Roman"/>
          <w:b/>
          <w:sz w:val="28"/>
          <w:szCs w:val="28"/>
        </w:rPr>
        <w:t xml:space="preserve">Центр детского творчества </w:t>
      </w:r>
      <w:r w:rsidR="00EC602C" w:rsidRPr="00156D5F">
        <w:rPr>
          <w:rFonts w:ascii="Times New Roman" w:hAnsi="Times New Roman" w:cs="Times New Roman"/>
          <w:b/>
          <w:sz w:val="28"/>
          <w:szCs w:val="28"/>
        </w:rPr>
        <w:t>«</w:t>
      </w:r>
      <w:r w:rsidR="005711BC" w:rsidRPr="00156D5F">
        <w:rPr>
          <w:rFonts w:ascii="Times New Roman" w:hAnsi="Times New Roman" w:cs="Times New Roman"/>
          <w:b/>
          <w:sz w:val="28"/>
          <w:szCs w:val="28"/>
        </w:rPr>
        <w:t>Созвездие</w:t>
      </w:r>
      <w:r w:rsidR="00EC602C" w:rsidRPr="00156D5F">
        <w:rPr>
          <w:rFonts w:ascii="Times New Roman" w:hAnsi="Times New Roman" w:cs="Times New Roman"/>
          <w:b/>
          <w:sz w:val="28"/>
          <w:szCs w:val="28"/>
        </w:rPr>
        <w:t>»</w:t>
      </w:r>
    </w:p>
    <w:p w:rsidR="00AB6D6E" w:rsidRPr="00156D5F" w:rsidRDefault="00AB6D6E" w:rsidP="00AB6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67" w:rsidRPr="00156D5F" w:rsidRDefault="005E0041" w:rsidP="00687893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D5F">
        <w:rPr>
          <w:rStyle w:val="a6"/>
          <w:rFonts w:ascii="Times New Roman" w:hAnsi="Times New Roman" w:cs="Times New Roman"/>
          <w:sz w:val="28"/>
          <w:szCs w:val="28"/>
        </w:rPr>
        <w:t>Общи</w:t>
      </w:r>
      <w:r w:rsidR="00281667" w:rsidRPr="00156D5F">
        <w:rPr>
          <w:rStyle w:val="a6"/>
          <w:rFonts w:ascii="Times New Roman" w:hAnsi="Times New Roman" w:cs="Times New Roman"/>
          <w:sz w:val="28"/>
          <w:szCs w:val="28"/>
        </w:rPr>
        <w:t>е положени</w:t>
      </w:r>
      <w:r w:rsidRPr="00156D5F">
        <w:rPr>
          <w:rStyle w:val="a6"/>
          <w:rFonts w:ascii="Times New Roman" w:hAnsi="Times New Roman" w:cs="Times New Roman"/>
          <w:sz w:val="28"/>
          <w:szCs w:val="28"/>
        </w:rPr>
        <w:t>я</w:t>
      </w:r>
    </w:p>
    <w:p w:rsidR="00270D03" w:rsidRPr="00156D5F" w:rsidRDefault="0075341B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711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и осуществлении образовательной деятельности по дополнительным общеобразовательным </w:t>
      </w:r>
      <w:r w:rsidR="005711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(далее - Положение) муниципального учреждения дополнительного образования </w:t>
      </w:r>
      <w:r w:rsidR="00156D5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5711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1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Созвездие»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Учреждение) определяет порядок организации и осуществления образовательной деятельности по дополнительным общеобразовательным </w:t>
      </w:r>
      <w:r w:rsidR="005711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5711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41B" w:rsidRPr="00156D5F" w:rsidRDefault="0075341B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5493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по организации дополнительного образования Учреждение руководствуется </w:t>
      </w:r>
      <w:r w:rsidRPr="00156D5F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Федерации",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Учреждения, приказом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программам», локальными актами Учреждения. </w:t>
      </w:r>
    </w:p>
    <w:p w:rsidR="001D4244" w:rsidRPr="00156D5F" w:rsidRDefault="001D4244" w:rsidP="001D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1B" w:rsidRPr="00156D5F" w:rsidRDefault="0075341B" w:rsidP="00156D5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</w:t>
      </w:r>
    </w:p>
    <w:p w:rsidR="005711BC" w:rsidRPr="00156D5F" w:rsidRDefault="005711BC" w:rsidP="001D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41B" w:rsidRPr="00156D5F" w:rsidRDefault="0075341B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711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Учреждения является осуществление образовательной деятельности</w:t>
      </w:r>
      <w:r w:rsidR="001D4244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общеобразовательным</w:t>
      </w:r>
      <w:r w:rsidR="005711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общеразвивающим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программам.</w:t>
      </w:r>
      <w:r w:rsidR="001D4244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реализует образовательные программы в соответствии с лицензией на осуществление образовательной деятельности.</w:t>
      </w:r>
    </w:p>
    <w:p w:rsidR="0075341B" w:rsidRPr="00156D5F" w:rsidRDefault="0075341B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256F1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Учреждении по дополнительным общеобразовательным</w:t>
      </w:r>
      <w:r w:rsidR="001D4244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E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направлена на:</w:t>
      </w:r>
    </w:p>
    <w:p w:rsidR="0075341B" w:rsidRPr="00156D5F" w:rsidRDefault="0075341B" w:rsidP="00B5493C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proofErr w:type="gramStart"/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</w:t>
      </w:r>
      <w:proofErr w:type="gramEnd"/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75341B" w:rsidRPr="00156D5F" w:rsidRDefault="0075341B" w:rsidP="00B5493C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удовлетворение </w:t>
      </w:r>
      <w:proofErr w:type="gramStart"/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потребностей</w:t>
      </w:r>
      <w:proofErr w:type="gramEnd"/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D4244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интеллектуальном, художественно-эстетическом, нравственном и интеллектуальном развитии;</w:t>
      </w:r>
    </w:p>
    <w:p w:rsidR="00B5493C" w:rsidRPr="00156D5F" w:rsidRDefault="0075341B" w:rsidP="00B5493C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75341B" w:rsidRPr="00156D5F" w:rsidRDefault="0075341B" w:rsidP="00B5493C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75341B" w:rsidRPr="00156D5F" w:rsidRDefault="0075341B" w:rsidP="00B5493C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B5493C" w:rsidRPr="00156D5F" w:rsidRDefault="0075341B" w:rsidP="00B5493C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ориентацию обучающихся;</w:t>
      </w:r>
    </w:p>
    <w:p w:rsidR="0075341B" w:rsidRPr="00156D5F" w:rsidRDefault="0075341B" w:rsidP="00B5493C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 и адаптацию обучающихся</w:t>
      </w:r>
      <w:r w:rsidR="001D4244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жизни в обществе;</w:t>
      </w:r>
    </w:p>
    <w:p w:rsidR="00B5493C" w:rsidRPr="00156D5F" w:rsidRDefault="00B5493C" w:rsidP="00064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3C" w:rsidRPr="00156D5F" w:rsidRDefault="00B5493C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обучающихся в объединения осуществляется на основе свободного выбора детьми дополнительных общеобразовательных</w:t>
      </w:r>
      <w:r w:rsidR="00172DE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в соответствии с Правилами приема, перевода и отчисления обучающихся.</w:t>
      </w:r>
    </w:p>
    <w:p w:rsidR="00B5493C" w:rsidRPr="00156D5F" w:rsidRDefault="00B5493C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Штатное расписание Учреждения формируется в соответствии с его структурой и может меняться в связи с производственной необходимостью.</w:t>
      </w:r>
      <w:r w:rsidR="00374BB5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педагогов дополнительного образования определяется соответствующими должностными инструкциями.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BB5" w:rsidRPr="00156D5F" w:rsidRDefault="00374BB5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 освоению дополнительных общеобразовательных</w:t>
      </w:r>
      <w:r w:rsidR="00172DE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="00270D03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имеет право заниматься в нескольких объединениях, менять их.</w:t>
      </w:r>
    </w:p>
    <w:p w:rsidR="00374BB5" w:rsidRPr="00156D5F" w:rsidRDefault="00270D03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256F1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BB5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56F1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374BB5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может осуществляться в одновозрастных и разновозрастных объединениях по интересам (клубы, студии, творческие коллективы, группы, секции, кружки, театры и другие), а также индивидуально. Численный состав и продолжительность учебных занятий зависят от направленности дополнительных общеобразовательных </w:t>
      </w:r>
      <w:r w:rsidR="00172DE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программ </w:t>
      </w:r>
      <w:r w:rsidR="00374BB5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 СанПиН.</w:t>
      </w:r>
    </w:p>
    <w:p w:rsidR="00172DEF" w:rsidRPr="00156D5F" w:rsidRDefault="00172DEF" w:rsidP="00374B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5" w:rsidRPr="00156D5F" w:rsidRDefault="00374BB5" w:rsidP="00270D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образовательного процесса</w:t>
      </w:r>
    </w:p>
    <w:p w:rsidR="00172DEF" w:rsidRPr="00156D5F" w:rsidRDefault="00172DEF" w:rsidP="00270D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BB5" w:rsidRPr="00156D5F" w:rsidRDefault="00374BB5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Учреждении реализуются дополнительные общеобразовательные</w:t>
      </w:r>
      <w:r w:rsidR="00172DE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общеразвивающие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следующим</w:t>
      </w:r>
      <w:r w:rsidR="00162029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направленностям: </w:t>
      </w:r>
    </w:p>
    <w:p w:rsidR="00162029" w:rsidRPr="00156D5F" w:rsidRDefault="00162029" w:rsidP="0016202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</w:p>
    <w:p w:rsidR="00162029" w:rsidRPr="00156D5F" w:rsidRDefault="00162029" w:rsidP="0016202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2029" w:rsidRPr="00156D5F" w:rsidRDefault="00162029" w:rsidP="0016202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2029" w:rsidRPr="00156D5F" w:rsidRDefault="006D041D" w:rsidP="0016202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0950" w:rsidRPr="00156D5F" w:rsidRDefault="00DC0950" w:rsidP="0016202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физкультурно-спортивной,</w:t>
      </w:r>
    </w:p>
    <w:p w:rsidR="00DC0950" w:rsidRPr="00156D5F" w:rsidRDefault="00DC0950" w:rsidP="0016202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туристско-краеведческой.</w:t>
      </w:r>
    </w:p>
    <w:p w:rsidR="00162029" w:rsidRPr="00156D5F" w:rsidRDefault="00162029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2DE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дополнительной общеобразовательной </w:t>
      </w:r>
      <w:r w:rsidR="00172DE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формы и методы её реализации, возрастной состав объединения, сроки реализации педагог определяет самостоятельно, исходя из учебно-воспитательных задач, психолого-педагогической целесообразности, санитарно-гигиенических норм, материально-технических условий. Программа принимается Методическим (экспертным) советом.</w:t>
      </w:r>
    </w:p>
    <w:p w:rsidR="00162029" w:rsidRPr="00156D5F" w:rsidRDefault="00162029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Занятия в объединениях могут проводиться по программам одной тематической направленности или комплексным (интегрированным)</w:t>
      </w:r>
      <w:r w:rsidR="00891DBC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программам. </w:t>
      </w:r>
    </w:p>
    <w:p w:rsidR="00891DBC" w:rsidRPr="00156D5F" w:rsidRDefault="00891DBC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Зачисление обучающихся в объединения дополнительного образования детей осуществляется на срок, предусмотренный для освоения конкретной программы. </w:t>
      </w:r>
    </w:p>
    <w:p w:rsidR="00374BB5" w:rsidRPr="00156D5F" w:rsidRDefault="00374BB5" w:rsidP="00064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5" w:rsidRPr="00156D5F" w:rsidRDefault="00891DBC" w:rsidP="00891D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образовательного процесса</w:t>
      </w:r>
    </w:p>
    <w:p w:rsidR="0075341B" w:rsidRPr="00156D5F" w:rsidRDefault="00891DBC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="001D4244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регламентируется</w:t>
      </w:r>
      <w:r w:rsidR="001D4244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 w:rsidR="00DC0950" w:rsidRPr="00156D5F">
        <w:rPr>
          <w:rFonts w:ascii="Times New Roman" w:hAnsi="Times New Roman" w:cs="Times New Roman"/>
          <w:sz w:val="28"/>
          <w:szCs w:val="28"/>
        </w:rPr>
        <w:t>общеразвивающими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программами,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тематическим</w:t>
      </w:r>
      <w:r w:rsidR="0052357A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BB5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расписанием учебных занятий,</w:t>
      </w:r>
      <w:r w:rsidR="001D4244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директором.</w:t>
      </w:r>
    </w:p>
    <w:p w:rsidR="0075341B" w:rsidRPr="00156D5F" w:rsidRDefault="00DC0950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общеобразовательных</w:t>
      </w:r>
      <w:r w:rsidRPr="0015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5F">
        <w:rPr>
          <w:rFonts w:ascii="Times New Roman" w:hAnsi="Times New Roman" w:cs="Times New Roman"/>
          <w:sz w:val="28"/>
          <w:szCs w:val="28"/>
        </w:rPr>
        <w:t>общеразвивающих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сопровождается осуществлением текущего контроля освоения дополнительных общеобразовательных</w:t>
      </w:r>
      <w:r w:rsidRPr="0015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5F">
        <w:rPr>
          <w:rFonts w:ascii="Times New Roman" w:hAnsi="Times New Roman" w:cs="Times New Roman"/>
          <w:sz w:val="28"/>
          <w:szCs w:val="28"/>
        </w:rPr>
        <w:t>общеразвивающих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F6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промежуточной аттестации обучающихся, формы, периодичность и порядок</w:t>
      </w:r>
      <w:r w:rsidR="0052357A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которых устанавливаются </w:t>
      </w:r>
      <w:r w:rsidR="00695F0E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 актом. </w:t>
      </w:r>
    </w:p>
    <w:p w:rsidR="0075341B" w:rsidRPr="00156D5F" w:rsidRDefault="00695F0E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программой педагог может использовать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образовательно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-воспитательной деятельности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лекции, экскурсии, 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массовых мероприятиях, соревнованиях,</w:t>
      </w:r>
      <w:r w:rsidR="0052357A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конкурсах, олимпиадах, фе</w:t>
      </w:r>
      <w:r w:rsidR="0052357A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стивалях, походах, экспедициях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</w:p>
    <w:p w:rsidR="00064189" w:rsidRPr="00156D5F" w:rsidRDefault="00695F0E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полного удовлетворения образовательных потребностей обучающихся, занимающихся творческой и исследовательской деятельностью и имеющих достижения разного уровня, а также для обучающихся с ограниченными возможностями здоровья, возможно построение индивидуального маршрута обучения</w:t>
      </w:r>
      <w:r w:rsidR="0052357A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реализуемой дополнительной общеобразовательной </w:t>
      </w:r>
      <w:r w:rsidR="0061656F" w:rsidRPr="00156D5F">
        <w:rPr>
          <w:rFonts w:ascii="Times New Roman" w:hAnsi="Times New Roman" w:cs="Times New Roman"/>
          <w:sz w:val="28"/>
          <w:szCs w:val="28"/>
        </w:rPr>
        <w:t>общеразвивающей</w:t>
      </w:r>
      <w:r w:rsidR="0061656F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75341B" w:rsidRPr="00156D5F" w:rsidRDefault="00695F0E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C095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дополнительных общеобразовательных</w:t>
      </w:r>
      <w:r w:rsidR="00834E19" w:rsidRPr="00156D5F"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Учреждение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75341B" w:rsidRPr="00156D5F" w:rsidRDefault="00695F0E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B4778D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при реализации дополнительных общеобразовательных</w:t>
      </w:r>
      <w:r w:rsidR="007E118B" w:rsidRPr="00156D5F"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4E0760" w:rsidRPr="00156D5F" w:rsidRDefault="004E0760" w:rsidP="00156D5F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56D5F">
        <w:rPr>
          <w:sz w:val="28"/>
          <w:szCs w:val="28"/>
        </w:rPr>
        <w:t>4.</w:t>
      </w:r>
      <w:r w:rsidR="00B4778D" w:rsidRPr="00156D5F">
        <w:rPr>
          <w:sz w:val="28"/>
          <w:szCs w:val="28"/>
        </w:rPr>
        <w:t>7</w:t>
      </w:r>
      <w:r w:rsidRPr="00156D5F">
        <w:rPr>
          <w:sz w:val="28"/>
          <w:szCs w:val="28"/>
        </w:rPr>
        <w:t xml:space="preserve">. Учебный год в Учреждении начинается с </w:t>
      </w:r>
      <w:r w:rsidR="006F1B4A" w:rsidRPr="00156D5F">
        <w:rPr>
          <w:sz w:val="28"/>
          <w:szCs w:val="28"/>
        </w:rPr>
        <w:t>15</w:t>
      </w:r>
      <w:r w:rsidRPr="00156D5F">
        <w:rPr>
          <w:sz w:val="28"/>
          <w:szCs w:val="28"/>
        </w:rPr>
        <w:t xml:space="preserve"> сентября и продолжается до </w:t>
      </w:r>
      <w:r w:rsidR="00C93901" w:rsidRPr="00156D5F">
        <w:rPr>
          <w:sz w:val="28"/>
          <w:szCs w:val="28"/>
        </w:rPr>
        <w:t>15</w:t>
      </w:r>
      <w:r w:rsidRPr="00156D5F">
        <w:rPr>
          <w:sz w:val="28"/>
          <w:szCs w:val="28"/>
        </w:rPr>
        <w:t xml:space="preserve"> мая. </w:t>
      </w:r>
    </w:p>
    <w:p w:rsidR="004E0760" w:rsidRPr="00156D5F" w:rsidRDefault="004E0760" w:rsidP="00156D5F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56D5F">
        <w:rPr>
          <w:sz w:val="28"/>
          <w:szCs w:val="28"/>
        </w:rPr>
        <w:t>4.</w:t>
      </w:r>
      <w:r w:rsidR="00B4778D" w:rsidRPr="00156D5F">
        <w:rPr>
          <w:sz w:val="28"/>
          <w:szCs w:val="28"/>
        </w:rPr>
        <w:t>8</w:t>
      </w:r>
      <w:r w:rsidRPr="00156D5F">
        <w:rPr>
          <w:sz w:val="28"/>
          <w:szCs w:val="28"/>
        </w:rPr>
        <w:t>. Комплектование групп производится ежегодно с 1 по 15 сентября.  Начало занятий в группах– с 15 сентября</w:t>
      </w:r>
      <w:r w:rsidR="00C93901" w:rsidRPr="00156D5F">
        <w:rPr>
          <w:sz w:val="28"/>
          <w:szCs w:val="28"/>
        </w:rPr>
        <w:t>.</w:t>
      </w:r>
    </w:p>
    <w:p w:rsidR="004E0760" w:rsidRPr="00156D5F" w:rsidRDefault="004E0760" w:rsidP="00156D5F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56D5F">
        <w:rPr>
          <w:sz w:val="28"/>
          <w:szCs w:val="28"/>
        </w:rPr>
        <w:t>4.</w:t>
      </w:r>
      <w:r w:rsidR="00B4778D" w:rsidRPr="00156D5F">
        <w:rPr>
          <w:sz w:val="28"/>
          <w:szCs w:val="28"/>
        </w:rPr>
        <w:t>9</w:t>
      </w:r>
      <w:r w:rsidRPr="00156D5F">
        <w:rPr>
          <w:sz w:val="28"/>
          <w:szCs w:val="28"/>
        </w:rPr>
        <w:t>.</w:t>
      </w:r>
      <w:r w:rsidR="00B4778D" w:rsidRPr="00156D5F">
        <w:rPr>
          <w:sz w:val="28"/>
          <w:szCs w:val="28"/>
        </w:rPr>
        <w:t xml:space="preserve"> </w:t>
      </w:r>
      <w:r w:rsidRPr="00156D5F">
        <w:rPr>
          <w:sz w:val="28"/>
          <w:szCs w:val="28"/>
        </w:rPr>
        <w:t>Количество обучающихся в детских объединениях: первого года обучения – 1</w:t>
      </w:r>
      <w:r w:rsidR="007E118B" w:rsidRPr="00156D5F">
        <w:rPr>
          <w:sz w:val="28"/>
          <w:szCs w:val="28"/>
        </w:rPr>
        <w:t>2</w:t>
      </w:r>
      <w:r w:rsidRPr="00156D5F">
        <w:rPr>
          <w:sz w:val="28"/>
          <w:szCs w:val="28"/>
        </w:rPr>
        <w:t>-1</w:t>
      </w:r>
      <w:r w:rsidR="007E118B" w:rsidRPr="00156D5F">
        <w:rPr>
          <w:sz w:val="28"/>
          <w:szCs w:val="28"/>
        </w:rPr>
        <w:t>5</w:t>
      </w:r>
      <w:r w:rsidRPr="00156D5F">
        <w:rPr>
          <w:sz w:val="28"/>
          <w:szCs w:val="28"/>
        </w:rPr>
        <w:t xml:space="preserve"> человек; второго года обучения и последующих – </w:t>
      </w:r>
      <w:r w:rsidR="007E118B" w:rsidRPr="00156D5F">
        <w:rPr>
          <w:sz w:val="28"/>
          <w:szCs w:val="28"/>
        </w:rPr>
        <w:t>8</w:t>
      </w:r>
      <w:r w:rsidRPr="00156D5F">
        <w:rPr>
          <w:sz w:val="28"/>
          <w:szCs w:val="28"/>
        </w:rPr>
        <w:t xml:space="preserve"> </w:t>
      </w:r>
      <w:r w:rsidR="007E118B" w:rsidRPr="00156D5F">
        <w:rPr>
          <w:sz w:val="28"/>
          <w:szCs w:val="28"/>
        </w:rPr>
        <w:t>–</w:t>
      </w:r>
      <w:r w:rsidRPr="00156D5F">
        <w:rPr>
          <w:sz w:val="28"/>
          <w:szCs w:val="28"/>
        </w:rPr>
        <w:t xml:space="preserve"> 1</w:t>
      </w:r>
      <w:r w:rsidR="007E118B" w:rsidRPr="00156D5F">
        <w:rPr>
          <w:sz w:val="28"/>
          <w:szCs w:val="28"/>
        </w:rPr>
        <w:t xml:space="preserve">2 </w:t>
      </w:r>
      <w:r w:rsidRPr="00156D5F">
        <w:rPr>
          <w:sz w:val="28"/>
          <w:szCs w:val="28"/>
        </w:rPr>
        <w:t xml:space="preserve">человек. Численный состав детских объединений, их возрастные категории, а также продолжительность учебных занятий зависят от направленности дополнительных общеобразовательных </w:t>
      </w:r>
      <w:r w:rsidR="007E118B" w:rsidRPr="00156D5F">
        <w:rPr>
          <w:sz w:val="28"/>
          <w:szCs w:val="28"/>
        </w:rPr>
        <w:t xml:space="preserve">общеразвивающих </w:t>
      </w:r>
      <w:r w:rsidRPr="00156D5F">
        <w:rPr>
          <w:sz w:val="28"/>
          <w:szCs w:val="28"/>
        </w:rPr>
        <w:t>программ.</w:t>
      </w:r>
    </w:p>
    <w:p w:rsidR="004E0760" w:rsidRPr="00156D5F" w:rsidRDefault="004E0760" w:rsidP="00156D5F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56D5F">
        <w:rPr>
          <w:sz w:val="28"/>
          <w:szCs w:val="28"/>
        </w:rPr>
        <w:t>4.</w:t>
      </w:r>
      <w:r w:rsidR="00B4778D" w:rsidRPr="00156D5F">
        <w:rPr>
          <w:sz w:val="28"/>
          <w:szCs w:val="28"/>
        </w:rPr>
        <w:t>10</w:t>
      </w:r>
      <w:r w:rsidRPr="00156D5F">
        <w:rPr>
          <w:sz w:val="28"/>
          <w:szCs w:val="28"/>
        </w:rPr>
        <w:t xml:space="preserve">. Продолжительность занятий определяется в академических часах. </w:t>
      </w:r>
      <w:r w:rsidR="006D041D" w:rsidRPr="00156D5F">
        <w:rPr>
          <w:sz w:val="28"/>
          <w:szCs w:val="28"/>
        </w:rPr>
        <w:t xml:space="preserve">Начало занятий в Учреждении </w:t>
      </w:r>
      <w:r w:rsidR="00156D5F">
        <w:rPr>
          <w:sz w:val="28"/>
          <w:szCs w:val="28"/>
        </w:rPr>
        <w:t xml:space="preserve">начинается не </w:t>
      </w:r>
      <w:proofErr w:type="gramStart"/>
      <w:r w:rsidR="00156D5F">
        <w:rPr>
          <w:sz w:val="28"/>
          <w:szCs w:val="28"/>
        </w:rPr>
        <w:t xml:space="preserve">ранее </w:t>
      </w:r>
      <w:r w:rsidR="006D041D" w:rsidRPr="00156D5F">
        <w:rPr>
          <w:sz w:val="28"/>
          <w:szCs w:val="28"/>
        </w:rPr>
        <w:t xml:space="preserve"> 08</w:t>
      </w:r>
      <w:r w:rsidRPr="00156D5F">
        <w:rPr>
          <w:sz w:val="28"/>
          <w:szCs w:val="28"/>
        </w:rPr>
        <w:t>.00</w:t>
      </w:r>
      <w:proofErr w:type="gramEnd"/>
      <w:r w:rsidRPr="00156D5F">
        <w:rPr>
          <w:sz w:val="28"/>
          <w:szCs w:val="28"/>
        </w:rPr>
        <w:t xml:space="preserve">, окончание - </w:t>
      </w:r>
      <w:r w:rsidR="00156D5F">
        <w:rPr>
          <w:sz w:val="28"/>
          <w:szCs w:val="28"/>
        </w:rPr>
        <w:t xml:space="preserve"> не позднее </w:t>
      </w:r>
      <w:r w:rsidRPr="00156D5F">
        <w:rPr>
          <w:sz w:val="28"/>
          <w:szCs w:val="28"/>
        </w:rPr>
        <w:t>20.00.</w:t>
      </w:r>
    </w:p>
    <w:p w:rsidR="004E0760" w:rsidRDefault="004E0760" w:rsidP="00156D5F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56D5F">
        <w:rPr>
          <w:sz w:val="28"/>
          <w:szCs w:val="28"/>
        </w:rPr>
        <w:t>4.1</w:t>
      </w:r>
      <w:r w:rsidR="00B4778D" w:rsidRPr="00156D5F">
        <w:rPr>
          <w:sz w:val="28"/>
          <w:szCs w:val="28"/>
        </w:rPr>
        <w:t>1</w:t>
      </w:r>
      <w:r w:rsidRPr="00156D5F">
        <w:rPr>
          <w:sz w:val="28"/>
          <w:szCs w:val="28"/>
        </w:rPr>
        <w:t>.</w:t>
      </w:r>
      <w:r w:rsidR="00B4778D" w:rsidRPr="00156D5F">
        <w:rPr>
          <w:sz w:val="28"/>
          <w:szCs w:val="28"/>
        </w:rPr>
        <w:t xml:space="preserve"> </w:t>
      </w:r>
      <w:r w:rsidRPr="00156D5F">
        <w:rPr>
          <w:sz w:val="28"/>
          <w:szCs w:val="28"/>
        </w:rPr>
        <w:t>Занятия в Учреждении могут проводиться в любой день недели, включая воскресные и каникулы.</w:t>
      </w:r>
    </w:p>
    <w:p w:rsidR="00156D5F" w:rsidRPr="00156D5F" w:rsidRDefault="00156D5F" w:rsidP="00156D5F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156D5F">
        <w:rPr>
          <w:sz w:val="28"/>
          <w:szCs w:val="28"/>
        </w:rPr>
        <w:t>Единицей измерения учебного времени в Учреждении является академический час, продолжительность которого - 40 минут. В соответствии с санитарно-эпидемиологическими правилами и нормативами, в зависимости от возраста детей, в соответствии с учебными планами, занятие может длиться 1 академический час для обучающихся 5 – 7 лет -20-30 минут, для обучающихся 7 – 18 лет – 40 минут.</w:t>
      </w:r>
    </w:p>
    <w:p w:rsidR="00695F0E" w:rsidRPr="00156D5F" w:rsidRDefault="00695F0E" w:rsidP="0006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341B" w:rsidRPr="00156D5F" w:rsidRDefault="00270D03" w:rsidP="0006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5341B" w:rsidRPr="0015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Участники образовательных отношений</w:t>
      </w:r>
    </w:p>
    <w:p w:rsidR="0075341B" w:rsidRPr="00156D5F" w:rsidRDefault="00270D03" w:rsidP="00156D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E118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5341B" w:rsidRPr="00156D5F" w:rsidRDefault="00270D03" w:rsidP="00A020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0760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E118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0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 относятся</w:t>
      </w:r>
      <w:r w:rsidR="00064189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осваивающие дополнительные общеобразовательные</w:t>
      </w:r>
      <w:r w:rsidR="007E118B" w:rsidRPr="00156D5F">
        <w:rPr>
          <w:rFonts w:ascii="Times New Roman" w:hAnsi="Times New Roman" w:cs="Times New Roman"/>
          <w:sz w:val="28"/>
          <w:szCs w:val="28"/>
        </w:rPr>
        <w:t xml:space="preserve"> общеразвивающие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064189" w:rsidRPr="00156D5F" w:rsidRDefault="00270D03" w:rsidP="00A020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189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0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189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обучающихся, родителей (законных представителей), определяются Уставом, Правилами внутреннего распорядка обучающихся</w:t>
      </w:r>
      <w:r w:rsidR="00064189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1B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</w:t>
      </w:r>
      <w:r w:rsidR="00064189" w:rsidRP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Учреждения</w:t>
      </w:r>
    </w:p>
    <w:p w:rsidR="00D57A41" w:rsidRPr="00156D5F" w:rsidRDefault="00D57A41" w:rsidP="00687893">
      <w:pPr>
        <w:pStyle w:val="a5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sectPr w:rsidR="00D57A41" w:rsidRPr="00156D5F" w:rsidSect="00270D03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59"/>
    <w:multiLevelType w:val="multilevel"/>
    <w:tmpl w:val="80BE6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E1BCB"/>
    <w:multiLevelType w:val="hybridMultilevel"/>
    <w:tmpl w:val="DFC40CD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041F"/>
    <w:multiLevelType w:val="multilevel"/>
    <w:tmpl w:val="74E4B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77050"/>
    <w:multiLevelType w:val="multilevel"/>
    <w:tmpl w:val="F7BEB7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A7789"/>
    <w:multiLevelType w:val="multilevel"/>
    <w:tmpl w:val="EFE00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91E3B"/>
    <w:multiLevelType w:val="hybridMultilevel"/>
    <w:tmpl w:val="F97EDE9A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12CD"/>
    <w:multiLevelType w:val="multilevel"/>
    <w:tmpl w:val="E0104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6E10F5"/>
    <w:multiLevelType w:val="hybridMultilevel"/>
    <w:tmpl w:val="619858D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46D8"/>
    <w:multiLevelType w:val="hybridMultilevel"/>
    <w:tmpl w:val="17D6EFF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602B"/>
    <w:multiLevelType w:val="hybridMultilevel"/>
    <w:tmpl w:val="37D69F0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4F8C"/>
    <w:multiLevelType w:val="hybridMultilevel"/>
    <w:tmpl w:val="E4CE36B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14725"/>
    <w:multiLevelType w:val="hybridMultilevel"/>
    <w:tmpl w:val="4886888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483B"/>
    <w:multiLevelType w:val="multilevel"/>
    <w:tmpl w:val="66C8924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265F76"/>
    <w:multiLevelType w:val="multilevel"/>
    <w:tmpl w:val="FF8C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573DC8"/>
    <w:multiLevelType w:val="hybridMultilevel"/>
    <w:tmpl w:val="C56A2954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3AA9"/>
    <w:multiLevelType w:val="hybridMultilevel"/>
    <w:tmpl w:val="29DAF7F6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17C67"/>
    <w:multiLevelType w:val="multilevel"/>
    <w:tmpl w:val="9B1642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652EE6"/>
    <w:multiLevelType w:val="hybridMultilevel"/>
    <w:tmpl w:val="EE40B734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32038"/>
    <w:multiLevelType w:val="hybridMultilevel"/>
    <w:tmpl w:val="8618A686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B1412"/>
    <w:multiLevelType w:val="hybridMultilevel"/>
    <w:tmpl w:val="5BB2424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45B"/>
    <w:multiLevelType w:val="multilevel"/>
    <w:tmpl w:val="CD640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A07D07"/>
    <w:multiLevelType w:val="multilevel"/>
    <w:tmpl w:val="89224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9B0C48"/>
    <w:multiLevelType w:val="hybridMultilevel"/>
    <w:tmpl w:val="9E107D6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15823"/>
    <w:multiLevelType w:val="hybridMultilevel"/>
    <w:tmpl w:val="0F58002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92B36"/>
    <w:multiLevelType w:val="hybridMultilevel"/>
    <w:tmpl w:val="D240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B420B"/>
    <w:multiLevelType w:val="hybridMultilevel"/>
    <w:tmpl w:val="E4DC898A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0"/>
  </w:num>
  <w:num w:numId="5">
    <w:abstractNumId w:val="17"/>
  </w:num>
  <w:num w:numId="6">
    <w:abstractNumId w:val="22"/>
  </w:num>
  <w:num w:numId="7">
    <w:abstractNumId w:val="15"/>
  </w:num>
  <w:num w:numId="8">
    <w:abstractNumId w:val="19"/>
  </w:num>
  <w:num w:numId="9">
    <w:abstractNumId w:val="23"/>
  </w:num>
  <w:num w:numId="10">
    <w:abstractNumId w:val="8"/>
  </w:num>
  <w:num w:numId="11">
    <w:abstractNumId w:val="25"/>
  </w:num>
  <w:num w:numId="12">
    <w:abstractNumId w:val="9"/>
  </w:num>
  <w:num w:numId="13">
    <w:abstractNumId w:val="1"/>
  </w:num>
  <w:num w:numId="14">
    <w:abstractNumId w:val="7"/>
  </w:num>
  <w:num w:numId="15">
    <w:abstractNumId w:val="11"/>
  </w:num>
  <w:num w:numId="16">
    <w:abstractNumId w:val="13"/>
  </w:num>
  <w:num w:numId="17">
    <w:abstractNumId w:val="21"/>
  </w:num>
  <w:num w:numId="18">
    <w:abstractNumId w:val="20"/>
  </w:num>
  <w:num w:numId="19">
    <w:abstractNumId w:val="6"/>
  </w:num>
  <w:num w:numId="20">
    <w:abstractNumId w:val="12"/>
  </w:num>
  <w:num w:numId="21">
    <w:abstractNumId w:val="3"/>
  </w:num>
  <w:num w:numId="22">
    <w:abstractNumId w:val="0"/>
  </w:num>
  <w:num w:numId="23">
    <w:abstractNumId w:val="2"/>
  </w:num>
  <w:num w:numId="24">
    <w:abstractNumId w:val="16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E5"/>
    <w:rsid w:val="00064189"/>
    <w:rsid w:val="000C3562"/>
    <w:rsid w:val="000D4BE5"/>
    <w:rsid w:val="000F2E5C"/>
    <w:rsid w:val="0010153E"/>
    <w:rsid w:val="0011602E"/>
    <w:rsid w:val="00156D5F"/>
    <w:rsid w:val="00162029"/>
    <w:rsid w:val="00172DEF"/>
    <w:rsid w:val="00190061"/>
    <w:rsid w:val="001C281E"/>
    <w:rsid w:val="001D4244"/>
    <w:rsid w:val="00270D03"/>
    <w:rsid w:val="00281667"/>
    <w:rsid w:val="002D7221"/>
    <w:rsid w:val="00363CC3"/>
    <w:rsid w:val="00374BB5"/>
    <w:rsid w:val="0037749E"/>
    <w:rsid w:val="003A2BD0"/>
    <w:rsid w:val="003A5B89"/>
    <w:rsid w:val="003C5DAC"/>
    <w:rsid w:val="003E7A59"/>
    <w:rsid w:val="00411683"/>
    <w:rsid w:val="00454402"/>
    <w:rsid w:val="00462E23"/>
    <w:rsid w:val="00493C0B"/>
    <w:rsid w:val="004A797A"/>
    <w:rsid w:val="004B221F"/>
    <w:rsid w:val="004D2C20"/>
    <w:rsid w:val="004D56A9"/>
    <w:rsid w:val="004E0760"/>
    <w:rsid w:val="0052357A"/>
    <w:rsid w:val="005711BC"/>
    <w:rsid w:val="00575538"/>
    <w:rsid w:val="005E0041"/>
    <w:rsid w:val="00605BFD"/>
    <w:rsid w:val="0061656F"/>
    <w:rsid w:val="00627FCC"/>
    <w:rsid w:val="00666450"/>
    <w:rsid w:val="00687893"/>
    <w:rsid w:val="00695F0E"/>
    <w:rsid w:val="006966E6"/>
    <w:rsid w:val="006C5860"/>
    <w:rsid w:val="006D041D"/>
    <w:rsid w:val="006F1B4A"/>
    <w:rsid w:val="0075341B"/>
    <w:rsid w:val="007E118B"/>
    <w:rsid w:val="00834E19"/>
    <w:rsid w:val="00891DBC"/>
    <w:rsid w:val="008B1176"/>
    <w:rsid w:val="008C78BB"/>
    <w:rsid w:val="008D7C44"/>
    <w:rsid w:val="00983930"/>
    <w:rsid w:val="00991980"/>
    <w:rsid w:val="00992E7F"/>
    <w:rsid w:val="009969A1"/>
    <w:rsid w:val="009B25EF"/>
    <w:rsid w:val="009C3E74"/>
    <w:rsid w:val="00A0206B"/>
    <w:rsid w:val="00A06DBA"/>
    <w:rsid w:val="00A531B3"/>
    <w:rsid w:val="00AB6D6E"/>
    <w:rsid w:val="00B4778D"/>
    <w:rsid w:val="00B5493C"/>
    <w:rsid w:val="00BC03C5"/>
    <w:rsid w:val="00BC12C9"/>
    <w:rsid w:val="00BD1E71"/>
    <w:rsid w:val="00C256F1"/>
    <w:rsid w:val="00C84C00"/>
    <w:rsid w:val="00C93901"/>
    <w:rsid w:val="00CC5B50"/>
    <w:rsid w:val="00D101E1"/>
    <w:rsid w:val="00D32369"/>
    <w:rsid w:val="00D57A41"/>
    <w:rsid w:val="00DC0950"/>
    <w:rsid w:val="00E30F6F"/>
    <w:rsid w:val="00E43BAA"/>
    <w:rsid w:val="00E45B9E"/>
    <w:rsid w:val="00EB47F1"/>
    <w:rsid w:val="00EC468C"/>
    <w:rsid w:val="00EC602C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E3CD-1E75-41FB-BF97-6D093005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1F"/>
  </w:style>
  <w:style w:type="paragraph" w:styleId="1">
    <w:name w:val="heading 1"/>
    <w:basedOn w:val="a"/>
    <w:link w:val="10"/>
    <w:uiPriority w:val="9"/>
    <w:qFormat/>
    <w:rsid w:val="00281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35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28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16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Созвездие</cp:lastModifiedBy>
  <cp:revision>6</cp:revision>
  <cp:lastPrinted>2018-10-04T13:28:00Z</cp:lastPrinted>
  <dcterms:created xsi:type="dcterms:W3CDTF">2018-10-04T13:15:00Z</dcterms:created>
  <dcterms:modified xsi:type="dcterms:W3CDTF">2018-10-11T12:36:00Z</dcterms:modified>
</cp:coreProperties>
</file>