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9B5" w:rsidRPr="00FB79B5" w:rsidRDefault="00FB79B5" w:rsidP="00FB79B5">
      <w:pPr>
        <w:spacing w:after="0" w:line="360" w:lineRule="auto"/>
        <w:ind w:firstLine="540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B79B5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Специфика форм </w:t>
      </w:r>
      <w:r w:rsidR="00A6457E">
        <w:rPr>
          <w:rFonts w:ascii="Verdana" w:eastAsia="Times New Roman" w:hAnsi="Verdana" w:cs="Times New Roman"/>
          <w:b/>
          <w:sz w:val="18"/>
          <w:szCs w:val="18"/>
          <w:lang w:eastAsia="ru-RU"/>
        </w:rPr>
        <w:t>дополнительных образовательных объединений</w:t>
      </w:r>
    </w:p>
    <w:p w:rsidR="00FB79B5" w:rsidRPr="00FB79B5" w:rsidRDefault="00FB79B5" w:rsidP="00FB79B5">
      <w:pPr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B79B5">
        <w:rPr>
          <w:rFonts w:ascii="Verdana" w:eastAsia="Times New Roman" w:hAnsi="Verdana" w:cs="Times New Roman"/>
          <w:b/>
          <w:bCs/>
          <w:i/>
          <w:iCs/>
          <w:kern w:val="36"/>
          <w:sz w:val="18"/>
          <w:szCs w:val="18"/>
          <w:u w:val="single"/>
          <w:lang w:eastAsia="ru-RU"/>
        </w:rPr>
        <w:t xml:space="preserve">Кружок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28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>Кружок является наиболее распространенной, традицион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ной, базовой формой добровольного объединения детей в учреждении дополнительного образования.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28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 xml:space="preserve">Отличительные признаки: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4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>1. Приоритет предметно-прак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тических задач, направленных на формирование знаний, уме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ний и навыков по конкретному профилю деятельности (учебному предмету).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4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>2. Основной вид деятельности – обучение. Хотя это не озна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чает отсутствия воспитательных задач.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4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3 . Обучение ведется по одному предмету и одним педагогом.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110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>4. Результатами работы круж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ка чаще всего являются знания, умения, навыки детей по предмету, соответствующие про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граммным требованиям педаго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га. </w:t>
      </w:r>
    </w:p>
    <w:p w:rsidR="00FB79B5" w:rsidRPr="00FB79B5" w:rsidRDefault="00FB79B5" w:rsidP="00FB79B5">
      <w:pPr>
        <w:spacing w:after="0" w:line="36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B79B5">
        <w:rPr>
          <w:rFonts w:ascii="Verdana" w:eastAsia="Times New Roman" w:hAnsi="Verdana" w:cs="Times New Roman"/>
          <w:b/>
          <w:bCs/>
          <w:i/>
          <w:iCs/>
          <w:kern w:val="36"/>
          <w:sz w:val="18"/>
          <w:szCs w:val="18"/>
          <w:u w:val="single"/>
          <w:lang w:eastAsia="ru-RU"/>
        </w:rPr>
        <w:t xml:space="preserve">Клуб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105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>Клубом называют объедине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ние детей и подростков по ин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тересам, решающее в приоритете следующие педагогические задачи: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105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– организация досуга детей: развитие коммуникативных умений;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4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– развитие навыков самоуправления и самостоятельности воспитанников.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144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 xml:space="preserve">Отличительные признаки: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144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Наличие: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9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>1. Органов детского самоуп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равления.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9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>2. Творческих взаимосвязей в коллективе клуба: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4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>– сотрудничество воспитанни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ков разных поколений;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4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>– коллективная творческая де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ятельность детей и педагогов, общие дела членов клуба;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4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– традиции коллектива.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4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>3. Символов и атрибутов: творческое название, девиз, эмблема, знаки отличия, фор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ма и пр.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4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4. Устава клуба как основного документа, определяющего права и обязанности членов клуба, порядок деятельности объединения.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168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Возможные характеристики: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168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>1. «Ступени роста» членов клуба: система званий, получае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мых по итогам работы и творческим достижениям. К приме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ру: кандидат в члены клуба, член клуба, инструктор, мастер и пр.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158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>2. Условия приема в клуб. К</w:t>
      </w:r>
      <w:r w:rsidRPr="00FB79B5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 xml:space="preserve"> 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>примеру: согласие с уставом, пребывание в течение определенного времени в качестве кан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дидата и т.д.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158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>3. Разновозрастные объеди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нения детей в составе клуба: творческие группы, звенья, бригады, экипажи, советы и т.д. </w:t>
      </w:r>
    </w:p>
    <w:p w:rsidR="00FB79B5" w:rsidRPr="00FB79B5" w:rsidRDefault="00FB79B5" w:rsidP="00FB79B5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79B5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Возможные подходы к классификации клубов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158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1. </w:t>
      </w:r>
      <w:r w:rsidRPr="00FB79B5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По приоритету вида дея</w:t>
      </w:r>
      <w:r w:rsidRPr="00FB79B5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softHyphen/>
        <w:t xml:space="preserve">тельности: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158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>а) Образовательные (клубы, в которых специально организо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ван образовательный процесс для овладения детьми знания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ми, умениями и навыками в оп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ределенной области знаний).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144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б) Досуговые (клубы, в кото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рых преобладает свободное общение, совместное проведение досуга, хотя может иметь место познавательная деятель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ность детей).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158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2. </w:t>
      </w:r>
      <w:r w:rsidRPr="00FB79B5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 xml:space="preserve">По степени выраженности профиля деятельности: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148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>а) Профильные: технические, спортивные, предметные (исто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рические, биологические и т.д.).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139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>б) Клубы с неопределенным профилем деятельности. К при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меру, клуб старшеклассников.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124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>в) Многопрофильные, т.е. клубы, в которых деятельность строится по комплексу направлений, видов деятельности или предметов. Например, содер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жание деятельности в клубе «Барыня» включает: историю России, русский музыкальный фольклор, устное народное творчество, экологическое на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правление, разнообразную мас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совую деятельность.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52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3. </w:t>
      </w:r>
      <w:r w:rsidRPr="00FB79B5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 xml:space="preserve">По возрастному признаку членов клуба: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14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а) возрастные;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14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б) разновозрастные.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196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4. </w:t>
      </w:r>
      <w:r w:rsidRPr="00FB79B5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 xml:space="preserve">По временному фактору: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196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а) постоянно действующие;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196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б) временные.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33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5. </w:t>
      </w:r>
      <w:r w:rsidRPr="00FB79B5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По степени постоянства со</w:t>
      </w:r>
      <w:r w:rsidRPr="00FB79B5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softHyphen/>
        <w:t xml:space="preserve">става: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28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>а) Клубы с постоянным соста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вом участников;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24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>б) Клубы с переменным со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ставом, изменяющимся в зави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симости от конкретного дела, проблемы, вида деятельности. </w:t>
      </w:r>
    </w:p>
    <w:p w:rsidR="00FB79B5" w:rsidRPr="00FB79B5" w:rsidRDefault="00FB79B5" w:rsidP="00FB79B5">
      <w:pPr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B79B5">
        <w:rPr>
          <w:rFonts w:ascii="Verdana" w:eastAsia="Times New Roman" w:hAnsi="Verdana" w:cs="Times New Roman"/>
          <w:b/>
          <w:bCs/>
          <w:i/>
          <w:iCs/>
          <w:kern w:val="36"/>
          <w:sz w:val="18"/>
          <w:szCs w:val="18"/>
          <w:u w:val="single"/>
          <w:lang w:eastAsia="ru-RU"/>
        </w:rPr>
        <w:t xml:space="preserve">Студия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9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 xml:space="preserve">Отличительные признаки: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9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>1. Профиль деятельности (содержание) имеет принадлеж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ность к определенному виду искусства или творчества (изо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бразительное, театральное, хо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реографическое искусство, литературное творчество и т.д.).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9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>2. Основной целью деятель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ности является развитие худо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жественных и творческих способностей детей, выявление ранней творческой одареннос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ти, ее поддержка и развитие.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9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3. Углубленное изучение содержания образования. В основе содержания – доминирующий, основной предмет, вокруг которого «выстраиваются» смежные, сопряженные с ним.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4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>4. Сочетание эксперимен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тальных (поиск эффективных методик развития творческих способностей детей, изучение и использование новых приемов в искусстве) и практических (по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каз спектаклей, оформление выставок, проведение конкур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сов и пр.) педагогических задач и форм работы с коллективом.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4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>5. Система деятельности по демонстрации детских практи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ческих достижений.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4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>6. Высокое качество творчес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кого «продукта» детей.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57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 xml:space="preserve">Возможные характеристики: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57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>1. Специальные условия на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бора в студию с предваритель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ным выявлением задатков и склонностей детей.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38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>2. Ступени обучения, завер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шенные по содержанию и вре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мени (подготовительные группы, младшие, старшие группы).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24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>3. Общественный орган сту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дии по оценке качества творчес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ких достижений: к примеру, художественный совет.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211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Возможные подходы к классификации студий: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28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1. </w:t>
      </w:r>
      <w:r w:rsidRPr="00FB79B5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 xml:space="preserve">По масштабу содержания обучения: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28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 xml:space="preserve">а) </w:t>
      </w:r>
      <w:proofErr w:type="spellStart"/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>Однопредметные</w:t>
      </w:r>
      <w:proofErr w:type="spellEnd"/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(студия эстрадного танца);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19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б) </w:t>
      </w:r>
      <w:proofErr w:type="spellStart"/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>Полипредметные</w:t>
      </w:r>
      <w:proofErr w:type="spellEnd"/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(ком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плекс смежных предметов, к примеру, музыкально-хоровая студия).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19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2. </w:t>
      </w:r>
      <w:r w:rsidRPr="00FB79B5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По структурному оформле</w:t>
      </w:r>
      <w:r w:rsidRPr="00FB79B5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softHyphen/>
        <w:t xml:space="preserve">нию: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14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>а) Студия как первичный кол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лектив в составе какого-либо подразделения, учреждения.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19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>б) Студия как структурное подразделение учреждения.</w:t>
      </w:r>
    </w:p>
    <w:p w:rsidR="00FB79B5" w:rsidRPr="00FB79B5" w:rsidRDefault="00FB79B5" w:rsidP="00FB79B5">
      <w:pPr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B79B5">
        <w:rPr>
          <w:rFonts w:ascii="Verdana" w:eastAsia="Times New Roman" w:hAnsi="Verdana" w:cs="Times New Roman"/>
          <w:b/>
          <w:i/>
          <w:kern w:val="36"/>
          <w:sz w:val="18"/>
          <w:szCs w:val="18"/>
          <w:u w:val="single"/>
          <w:lang w:eastAsia="ru-RU"/>
        </w:rPr>
        <w:t xml:space="preserve">Лаборатория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4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 xml:space="preserve">Отличительные признаки: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9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1. Основная цель – развитие умственных и изобретательских способностей подростков.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9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>2. Исследовательский, поис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ковый, изобретательский компо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нент в образовательной деятельности; опытно-эксперимен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тальная работа учащихся.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4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>3. В основе содержания дет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ской учебной деятельности – конкретная область научных знаний или проблема, имеющая </w:t>
      </w:r>
      <w:proofErr w:type="spellStart"/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>межпредметный</w:t>
      </w:r>
      <w:proofErr w:type="spellEnd"/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характер.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4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4. В технологиях преобладает самостоятельная, поисковая, опытная работа детей. Педагог направляющий, помощник, координатор исследования.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4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>5. В составе объединения преимущественно старшие под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ростки.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470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 xml:space="preserve">Возможные подходы к классификации: </w:t>
      </w:r>
    </w:p>
    <w:p w:rsidR="00FB79B5" w:rsidRPr="00FB79B5" w:rsidRDefault="00FB79B5" w:rsidP="00FB79B5">
      <w:pPr>
        <w:widowControl w:val="0"/>
        <w:tabs>
          <w:tab w:val="num" w:pos="927"/>
        </w:tabs>
        <w:autoSpaceDE w:val="0"/>
        <w:autoSpaceDN w:val="0"/>
        <w:adjustRightInd w:val="0"/>
        <w:spacing w:after="0" w:line="360" w:lineRule="auto"/>
        <w:ind w:left="927" w:right="17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Verdana" w:hAnsi="Verdana" w:cs="Verdana"/>
          <w:sz w:val="18"/>
          <w:szCs w:val="18"/>
          <w:lang w:eastAsia="ru-RU"/>
        </w:rPr>
        <w:t>1.</w:t>
      </w:r>
      <w:r w:rsidRPr="00FB79B5">
        <w:rPr>
          <w:rFonts w:ascii="Times New Roman" w:eastAsia="Verdana" w:hAnsi="Times New Roman" w:cs="Times New Roman"/>
          <w:sz w:val="14"/>
          <w:szCs w:val="14"/>
          <w:lang w:eastAsia="ru-RU"/>
        </w:rPr>
        <w:t xml:space="preserve">      </w:t>
      </w:r>
      <w:r w:rsidRPr="00FB79B5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 xml:space="preserve">По длительности работы: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567" w:right="1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а) временные;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567" w:right="1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б) постоянные.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57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2. </w:t>
      </w:r>
      <w:r w:rsidRPr="00FB79B5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По предмету исследова</w:t>
      </w:r>
      <w:r w:rsidRPr="00FB79B5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softHyphen/>
        <w:t xml:space="preserve">ния: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52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а) тематические (предметом исследования является область знаний, тема);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52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>б) проблемные (предмет ис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следования - конкретная про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блема);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4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в) проблемно-тематические. </w:t>
      </w:r>
    </w:p>
    <w:p w:rsidR="00FB79B5" w:rsidRPr="00FB79B5" w:rsidRDefault="00FB79B5" w:rsidP="00FB79B5">
      <w:pPr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B79B5">
        <w:rPr>
          <w:rFonts w:ascii="Verdana" w:eastAsia="Times New Roman" w:hAnsi="Verdana" w:cs="Times New Roman"/>
          <w:b/>
          <w:i/>
          <w:iCs/>
          <w:kern w:val="36"/>
          <w:sz w:val="18"/>
          <w:szCs w:val="18"/>
          <w:u w:val="single"/>
          <w:lang w:eastAsia="ru-RU"/>
        </w:rPr>
        <w:t xml:space="preserve">Мастерская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14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 xml:space="preserve">Отличительные признаки: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43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>1. Принадлежность содержа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ния деятельности (преподаваемого предмета) к определенному виду прикладного творчес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тва (к прикладной деятельнос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ти) или искусства (к примеру, мастерская хореографии).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33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>2. Приоритет предметно-прак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тических задач; ориентация на достижение высокого уровня мастерства в определенном на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правлении.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28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>3. В основе образовательно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го процесса – изготовление чего-либо; формирование и оттачивание прикладных умении: ов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ладение детьми специальными технологиями.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24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>4. Наличие собственного по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мещения – мастерской.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14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>5. Разнообразная деятель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ность по демонстрации детских практических достижений (организация и участие в выставках, конкурсах, фестивалях и пр.).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4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>Как правило, мастерские дифференцируются по субъекту обучения (мастерская конкретного педагога, – в данном контексте часто используется и наименование «школа»), либо по содержанию (направлению, профилю) работы. Первое осно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вание (по субъекту) чаще всего имеет место в тех случаях, ког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да педагог разработал не име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ющие аналогов подходы или технологии исполнения изделий. </w:t>
      </w:r>
    </w:p>
    <w:p w:rsidR="00FB79B5" w:rsidRPr="00FB79B5" w:rsidRDefault="00FB79B5" w:rsidP="00FB79B5">
      <w:pPr>
        <w:spacing w:after="0" w:line="36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79B5">
        <w:rPr>
          <w:rFonts w:ascii="Verdana" w:eastAsia="Times New Roman" w:hAnsi="Verdana" w:cs="Times New Roman"/>
          <w:b/>
          <w:i/>
          <w:iCs/>
          <w:sz w:val="18"/>
          <w:szCs w:val="18"/>
          <w:u w:val="single"/>
          <w:lang w:eastAsia="ru-RU"/>
        </w:rPr>
        <w:lastRenderedPageBreak/>
        <w:t xml:space="preserve">Школа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4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 xml:space="preserve">Отличительные признаки: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120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>1. Наличие концепции школы, представленной в проекте (ус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таве, положении) и программе деятельности (образователь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ной программе) школы.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120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2. Комплексность, сложность, масштабность педагогических целей и задач.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115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>3. Приоритет обучения при многообразии видов и направ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лений деятельности детей.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110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>4. Комплекс учебных предме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тов (не менее трех).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105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5. Образовательный процесс организуется педагогическим коллективом, а не одним педагогом.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4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>6. Ступенчато-преемственный характер обучения: нали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чие логически выстроенных, содержательно и организационно оформленных ступеней, стадий обучения.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105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7. Система педагогического контроля, анализа и оценивания образовательных результатов.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96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>8. Четко обозначенные усло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вия набора и обучения в шко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ле.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100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9. Вручение сертификата об окончании школы.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19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>Перечисленные характерис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тики являются обязательными прежде всего для образовательных объединений, посколь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ку наименование «школа» неред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ко используется в досуговых, узкопрофильных, а также во временных творческих детских объединениях, где имеет мес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то либо познавательная дея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тельность детей (школа твор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ческой ориентации), либо про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цесс формирования и отработ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ки конкретных умений и навы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ков (школа выживания).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129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b/>
          <w:iCs/>
          <w:sz w:val="18"/>
          <w:szCs w:val="18"/>
          <w:lang w:eastAsia="ru-RU"/>
        </w:rPr>
        <w:t> 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129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b/>
          <w:iCs/>
          <w:sz w:val="18"/>
          <w:szCs w:val="18"/>
          <w:lang w:eastAsia="ru-RU"/>
        </w:rPr>
        <w:t xml:space="preserve">Подходы к классификации: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28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1. </w:t>
      </w:r>
      <w:r w:rsidRPr="00FB79B5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 xml:space="preserve">По степени выраженности профиля деятельности: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24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а) профильные (школа юного модельера, например);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24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>б) не профильные: не имею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щие четко обозначенного проф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иля, учебного предмета, направления деятельности (шко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ла нравственности);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14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>в) многопрофильные (к при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меру, школа «Творчество» с пре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подаванием нескольких, не связанных между собой тематичес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ки предметов; школа раннего развития).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19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2. </w:t>
      </w:r>
      <w:r w:rsidRPr="00FB79B5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По приоритету педагогичес</w:t>
      </w:r>
      <w:r w:rsidRPr="00FB79B5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softHyphen/>
        <w:t xml:space="preserve">ких задач: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9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>а) школы образовательные, т.е. решающие в приоритете об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разовательные задачи: профессиональной и </w:t>
      </w:r>
      <w:proofErr w:type="spellStart"/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>допрофессиональной</w:t>
      </w:r>
      <w:proofErr w:type="spellEnd"/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подготовки, ориента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ции на определенные профес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сии, </w:t>
      </w:r>
      <w:proofErr w:type="spellStart"/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>довузовской</w:t>
      </w:r>
      <w:proofErr w:type="spellEnd"/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подготовки и т.д.: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4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>б) школы общей ориентации на различные виды творческой деятельности, где главным результатом работы педагогов является выбор ребенком опре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деленного занятия (самый распространенный пример – школы творческой ориентации);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9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>в) школы воспитывающего характера, т.е. решающие в приоритете собственно воспитательные задачи (школа эти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кета);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4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>г) школы социальной направ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ленности, т.е. решающие пре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жде всего задачи социальной адаптации, социальной защиты и реабилитации (к примеру, школа мужества, школа выживания).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4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3. </w:t>
      </w:r>
      <w:r w:rsidRPr="00FB79B5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По особенностям развития учащихся школы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(по особеннос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тям контингента): возможны школы для одаренных детей, школы для детей с ослаблен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ным здоровьем (например, шко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ла коррекции осанки) и т.д.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24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4. </w:t>
      </w:r>
      <w:r w:rsidRPr="00FB79B5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По структурному оформле</w:t>
      </w:r>
      <w:r w:rsidRPr="00FB79B5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softHyphen/>
        <w:t>нию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(статусу):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14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>а) школа – первичный коллек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тив подразделения, учрежде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ния;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4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б) школа – самостоятельное структурное подразделение уч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реждения.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24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p w:rsidR="00FB79B5" w:rsidRPr="00FB79B5" w:rsidRDefault="00FB79B5" w:rsidP="00FB79B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>Обозначенный подход к пред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ставлению и пониманию детско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го объединения сферы дополнительного образования может стать ориентиром педагогичес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кого поиска в моделировании образовательного процесса, в проектировании инновационных или преобразовании традицион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ных форм детских образова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тельных объединений. В дан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ном процессе видится, как ми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нимум, два варианта: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4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>1. Проектирование от «фор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мы», т.е. от замысла преобра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зовать детский коллектив в иную содержательно-структур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ную модель. В этом случае про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гнозирование результатов, от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бор содержания и педагогичес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ких технологий будут осущес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твляться в соответствии требо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ваниям, предъявляемым фор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мой. </w:t>
      </w:r>
    </w:p>
    <w:p w:rsidR="00FB79B5" w:rsidRPr="00FB79B5" w:rsidRDefault="00FB79B5" w:rsidP="00FB79B5">
      <w:pPr>
        <w:widowControl w:val="0"/>
        <w:autoSpaceDE w:val="0"/>
        <w:autoSpaceDN w:val="0"/>
        <w:adjustRightInd w:val="0"/>
        <w:spacing w:after="0" w:line="360" w:lineRule="auto"/>
        <w:ind w:left="4" w:right="4"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>2. Поиск необходимой формы ДОО на основе аналитических выводов об образовательных результатах и о состоянии об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разовательного процесса, с уче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том имеющихся у педагога ус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ловий работы и возможностей («традиционное» проектирова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ние). </w:t>
      </w:r>
    </w:p>
    <w:p w:rsidR="00FB79B5" w:rsidRPr="00FB79B5" w:rsidRDefault="00FB79B5" w:rsidP="00FB79B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>Кроме того, рассматривая форму ДОО как комплексную модель образовательного процесса, как систему работы пе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дагога с детским коллективом (возможно – авторскую педагогическую систему), есть смысл рассуждать о том, насколько форма ДОО есть результат ра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боты педагога, показатель его профессионализма и качества педагогической деятельности.</w:t>
      </w:r>
    </w:p>
    <w:p w:rsidR="00FB79B5" w:rsidRPr="00FB79B5" w:rsidRDefault="00FB79B5" w:rsidP="00FB79B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9B5" w:rsidRPr="00FB79B5" w:rsidRDefault="00FB79B5" w:rsidP="00FB79B5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Форма 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>– установленная совокупность свойств, черт, показа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</w:r>
      <w:r w:rsidRPr="00FB79B5">
        <w:rPr>
          <w:rFonts w:ascii="Verdana" w:eastAsia="Times New Roman" w:hAnsi="Verdana" w:cs="Times New Roman"/>
          <w:spacing w:val="2"/>
          <w:sz w:val="18"/>
          <w:szCs w:val="18"/>
          <w:lang w:eastAsia="ru-RU"/>
        </w:rPr>
        <w:t>телей, внешних отличительных признаков, порядок их распо</w:t>
      </w:r>
      <w:r w:rsidRPr="00FB79B5">
        <w:rPr>
          <w:rFonts w:ascii="Verdana" w:eastAsia="Times New Roman" w:hAnsi="Verdana" w:cs="Times New Roman"/>
          <w:spacing w:val="2"/>
          <w:sz w:val="18"/>
          <w:szCs w:val="18"/>
          <w:lang w:eastAsia="ru-RU"/>
        </w:rPr>
        <w:softHyphen/>
      </w:r>
      <w:r w:rsidRPr="00FB79B5">
        <w:rPr>
          <w:rFonts w:ascii="Verdana" w:eastAsia="Times New Roman" w:hAnsi="Verdana" w:cs="Times New Roman"/>
          <w:spacing w:val="3"/>
          <w:sz w:val="18"/>
          <w:szCs w:val="18"/>
          <w:lang w:eastAsia="ru-RU"/>
        </w:rPr>
        <w:t>ложения в целом; сложившаяся система, обладающая специ</w:t>
      </w:r>
      <w:r w:rsidRPr="00FB79B5">
        <w:rPr>
          <w:rFonts w:ascii="Verdana" w:eastAsia="Times New Roman" w:hAnsi="Verdana" w:cs="Times New Roman"/>
          <w:spacing w:val="1"/>
          <w:sz w:val="18"/>
          <w:szCs w:val="18"/>
          <w:lang w:eastAsia="ru-RU"/>
        </w:rPr>
        <w:t>фическими свойствами; установленный образец чего-либо.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FB79B5" w:rsidRPr="00FB79B5" w:rsidRDefault="00FB79B5" w:rsidP="00FB79B5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pacing w:val="1"/>
          <w:sz w:val="18"/>
          <w:szCs w:val="18"/>
          <w:lang w:eastAsia="ru-RU"/>
        </w:rPr>
        <w:t>В Типовом положении об образовательном учреждении до</w:t>
      </w:r>
      <w:r w:rsidRPr="00FB79B5">
        <w:rPr>
          <w:rFonts w:ascii="Verdana" w:eastAsia="Times New Roman" w:hAnsi="Verdana" w:cs="Times New Roman"/>
          <w:spacing w:val="1"/>
          <w:sz w:val="18"/>
          <w:szCs w:val="18"/>
          <w:lang w:eastAsia="ru-RU"/>
        </w:rPr>
        <w:softHyphen/>
      </w:r>
      <w:r w:rsidRPr="00FB79B5">
        <w:rPr>
          <w:rFonts w:ascii="Verdana" w:eastAsia="Times New Roman" w:hAnsi="Verdana" w:cs="Times New Roman"/>
          <w:spacing w:val="2"/>
          <w:sz w:val="18"/>
          <w:szCs w:val="18"/>
          <w:lang w:eastAsia="ru-RU"/>
        </w:rPr>
        <w:t xml:space="preserve">полнительного образования детей предлагаются следующие </w:t>
      </w:r>
      <w:r w:rsidRPr="00FB79B5">
        <w:rPr>
          <w:rFonts w:ascii="Verdana" w:eastAsia="Times New Roman" w:hAnsi="Verdana" w:cs="Times New Roman"/>
          <w:b/>
          <w:bCs/>
          <w:spacing w:val="2"/>
          <w:sz w:val="18"/>
          <w:szCs w:val="18"/>
          <w:lang w:eastAsia="ru-RU"/>
        </w:rPr>
        <w:t>формы детских объединений по интересам</w:t>
      </w:r>
      <w:r w:rsidRPr="00FB79B5">
        <w:rPr>
          <w:rFonts w:ascii="Verdana" w:eastAsia="Times New Roman" w:hAnsi="Verdana" w:cs="Times New Roman"/>
          <w:spacing w:val="2"/>
          <w:sz w:val="18"/>
          <w:szCs w:val="18"/>
          <w:lang w:eastAsia="ru-RU"/>
        </w:rPr>
        <w:t xml:space="preserve"> – клуб, студия, ан</w:t>
      </w:r>
      <w:r w:rsidRPr="00FB79B5">
        <w:rPr>
          <w:rFonts w:ascii="Verdana" w:eastAsia="Times New Roman" w:hAnsi="Verdana" w:cs="Times New Roman"/>
          <w:spacing w:val="4"/>
          <w:sz w:val="18"/>
          <w:szCs w:val="18"/>
          <w:lang w:eastAsia="ru-RU"/>
        </w:rPr>
        <w:t xml:space="preserve">самбль, группа, секция, кружок, театр и др. Каждая из них </w:t>
      </w:r>
      <w:r w:rsidRPr="00FB79B5">
        <w:rPr>
          <w:rFonts w:ascii="Verdana" w:eastAsia="Times New Roman" w:hAnsi="Verdana" w:cs="Times New Roman"/>
          <w:spacing w:val="2"/>
          <w:sz w:val="18"/>
          <w:szCs w:val="18"/>
          <w:lang w:eastAsia="ru-RU"/>
        </w:rPr>
        <w:t>имеет свои специфические, отличительные признаки, но пол</w:t>
      </w:r>
      <w:r w:rsidRPr="00FB79B5">
        <w:rPr>
          <w:rFonts w:ascii="Verdana" w:eastAsia="Times New Roman" w:hAnsi="Verdana" w:cs="Times New Roman"/>
          <w:spacing w:val="2"/>
          <w:sz w:val="18"/>
          <w:szCs w:val="18"/>
          <w:lang w:eastAsia="ru-RU"/>
        </w:rPr>
        <w:softHyphen/>
      </w:r>
      <w:r w:rsidRPr="00FB79B5">
        <w:rPr>
          <w:rFonts w:ascii="Verdana" w:eastAsia="Times New Roman" w:hAnsi="Verdana" w:cs="Times New Roman"/>
          <w:spacing w:val="3"/>
          <w:sz w:val="18"/>
          <w:szCs w:val="18"/>
          <w:lang w:eastAsia="ru-RU"/>
        </w:rPr>
        <w:t>ное описание их практически неосуществимо, так как реаль</w:t>
      </w:r>
      <w:r w:rsidRPr="00FB79B5">
        <w:rPr>
          <w:rFonts w:ascii="Verdana" w:eastAsia="Times New Roman" w:hAnsi="Verdana" w:cs="Times New Roman"/>
          <w:spacing w:val="3"/>
          <w:sz w:val="18"/>
          <w:szCs w:val="18"/>
          <w:lang w:eastAsia="ru-RU"/>
        </w:rPr>
        <w:softHyphen/>
      </w:r>
      <w:r w:rsidRPr="00FB79B5">
        <w:rPr>
          <w:rFonts w:ascii="Verdana" w:eastAsia="Times New Roman" w:hAnsi="Verdana" w:cs="Times New Roman"/>
          <w:spacing w:val="-1"/>
          <w:sz w:val="18"/>
          <w:szCs w:val="18"/>
          <w:lang w:eastAsia="ru-RU"/>
        </w:rPr>
        <w:t>ная жизнь постоянно вносит свои коррективы в содержание об</w:t>
      </w:r>
      <w:r w:rsidRPr="00FB79B5">
        <w:rPr>
          <w:rFonts w:ascii="Verdana" w:eastAsia="Times New Roman" w:hAnsi="Verdana" w:cs="Times New Roman"/>
          <w:spacing w:val="-1"/>
          <w:sz w:val="18"/>
          <w:szCs w:val="18"/>
          <w:lang w:eastAsia="ru-RU"/>
        </w:rPr>
        <w:softHyphen/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разовательного процесса. </w:t>
      </w:r>
    </w:p>
    <w:p w:rsidR="00FB79B5" w:rsidRPr="00FB79B5" w:rsidRDefault="00FB79B5" w:rsidP="00FB79B5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pacing w:val="1"/>
          <w:sz w:val="18"/>
          <w:szCs w:val="18"/>
          <w:lang w:eastAsia="ru-RU"/>
        </w:rPr>
        <w:t>Для повышения эффективности управления функциони</w:t>
      </w:r>
      <w:r w:rsidRPr="00FB79B5">
        <w:rPr>
          <w:rFonts w:ascii="Verdana" w:eastAsia="Times New Roman" w:hAnsi="Verdana" w:cs="Times New Roman"/>
          <w:spacing w:val="1"/>
          <w:sz w:val="18"/>
          <w:szCs w:val="18"/>
          <w:lang w:eastAsia="ru-RU"/>
        </w:rPr>
        <w:softHyphen/>
      </w:r>
      <w:r w:rsidRPr="00FB79B5">
        <w:rPr>
          <w:rFonts w:ascii="Verdana" w:eastAsia="Times New Roman" w:hAnsi="Verdana" w:cs="Times New Roman"/>
          <w:spacing w:val="-1"/>
          <w:sz w:val="18"/>
          <w:szCs w:val="18"/>
          <w:lang w:eastAsia="ru-RU"/>
        </w:rPr>
        <w:t xml:space="preserve">рованием и развитием учреждения важно ответить на вопросы; </w:t>
      </w:r>
      <w:r w:rsidRPr="00FB79B5">
        <w:rPr>
          <w:rFonts w:ascii="Verdana" w:eastAsia="Times New Roman" w:hAnsi="Verdana" w:cs="Times New Roman"/>
          <w:spacing w:val="1"/>
          <w:sz w:val="18"/>
          <w:szCs w:val="18"/>
          <w:lang w:eastAsia="ru-RU"/>
        </w:rPr>
        <w:t xml:space="preserve">какие формы объединений сложились и действительно ли они 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>соответствуют своему названию (идеальному образцу)? Суще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ствует ли между ними преемственность в структурной органи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</w:r>
      <w:r w:rsidRPr="00FB79B5">
        <w:rPr>
          <w:rFonts w:ascii="Verdana" w:eastAsia="Times New Roman" w:hAnsi="Verdana" w:cs="Times New Roman"/>
          <w:spacing w:val="1"/>
          <w:sz w:val="18"/>
          <w:szCs w:val="18"/>
          <w:lang w:eastAsia="ru-RU"/>
        </w:rPr>
        <w:t xml:space="preserve">зации образовательной среды учреждения? Соответствуют ли они содержанию и результатам педагогического процесса? </w:t>
      </w:r>
    </w:p>
    <w:p w:rsidR="00FB79B5" w:rsidRPr="00FB79B5" w:rsidRDefault="00FB79B5" w:rsidP="00FB79B5">
      <w:pPr>
        <w:shd w:val="clear" w:color="auto" w:fill="FFFFFF"/>
        <w:tabs>
          <w:tab w:val="left" w:pos="569"/>
        </w:tabs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FB79B5" w:rsidRPr="00FB79B5" w:rsidRDefault="00FB79B5" w:rsidP="00FB79B5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b/>
          <w:bCs/>
          <w:spacing w:val="-1"/>
          <w:sz w:val="18"/>
          <w:szCs w:val="18"/>
          <w:lang w:eastAsia="ru-RU"/>
        </w:rPr>
        <w:t>Группа.</w:t>
      </w:r>
      <w:r w:rsidRPr="00FB79B5">
        <w:rPr>
          <w:rFonts w:ascii="Verdana" w:eastAsia="Times New Roman" w:hAnsi="Verdana" w:cs="Times New Roman"/>
          <w:spacing w:val="-1"/>
          <w:sz w:val="18"/>
          <w:szCs w:val="18"/>
          <w:lang w:eastAsia="ru-RU"/>
        </w:rPr>
        <w:t xml:space="preserve"> Понятие «группа» – универсально для общей харак</w:t>
      </w:r>
      <w:r w:rsidRPr="00FB79B5">
        <w:rPr>
          <w:rFonts w:ascii="Verdana" w:eastAsia="Times New Roman" w:hAnsi="Verdana" w:cs="Times New Roman"/>
          <w:spacing w:val="-1"/>
          <w:sz w:val="18"/>
          <w:szCs w:val="18"/>
          <w:lang w:eastAsia="ru-RU"/>
        </w:rPr>
        <w:softHyphen/>
      </w:r>
      <w:r w:rsidRPr="00FB79B5">
        <w:rPr>
          <w:rFonts w:ascii="Verdana" w:eastAsia="Times New Roman" w:hAnsi="Verdana" w:cs="Times New Roman"/>
          <w:spacing w:val="1"/>
          <w:sz w:val="18"/>
          <w:szCs w:val="18"/>
          <w:lang w:eastAsia="ru-RU"/>
        </w:rPr>
        <w:t>теристики социальных отношений. Оно универсально и по от</w:t>
      </w:r>
      <w:r w:rsidRPr="00FB79B5">
        <w:rPr>
          <w:rFonts w:ascii="Verdana" w:eastAsia="Times New Roman" w:hAnsi="Verdana" w:cs="Times New Roman"/>
          <w:spacing w:val="1"/>
          <w:sz w:val="18"/>
          <w:szCs w:val="18"/>
          <w:lang w:eastAsia="ru-RU"/>
        </w:rPr>
        <w:softHyphen/>
      </w:r>
      <w:r w:rsidRPr="00FB79B5">
        <w:rPr>
          <w:rFonts w:ascii="Verdana" w:eastAsia="Times New Roman" w:hAnsi="Verdana" w:cs="Times New Roman"/>
          <w:spacing w:val="2"/>
          <w:sz w:val="18"/>
          <w:szCs w:val="18"/>
          <w:lang w:eastAsia="ru-RU"/>
        </w:rPr>
        <w:t xml:space="preserve">ношению к учреждению дополнительного образования </w:t>
      </w:r>
      <w:r w:rsidRPr="00FB79B5">
        <w:rPr>
          <w:rFonts w:ascii="Verdana" w:eastAsia="Times New Roman" w:hAnsi="Verdana" w:cs="Times New Roman"/>
          <w:spacing w:val="2"/>
          <w:sz w:val="18"/>
          <w:szCs w:val="18"/>
          <w:lang w:eastAsia="ru-RU"/>
        </w:rPr>
        <w:lastRenderedPageBreak/>
        <w:t xml:space="preserve">детей </w:t>
      </w:r>
      <w:r w:rsidRPr="00FB79B5">
        <w:rPr>
          <w:rFonts w:ascii="Verdana" w:eastAsia="Times New Roman" w:hAnsi="Verdana" w:cs="Times New Roman"/>
          <w:spacing w:val="3"/>
          <w:sz w:val="18"/>
          <w:szCs w:val="18"/>
          <w:lang w:eastAsia="ru-RU"/>
        </w:rPr>
        <w:t>как социальному институту, в структуру которого входят са</w:t>
      </w:r>
      <w:r w:rsidRPr="00FB79B5">
        <w:rPr>
          <w:rFonts w:ascii="Verdana" w:eastAsia="Times New Roman" w:hAnsi="Verdana" w:cs="Times New Roman"/>
          <w:spacing w:val="3"/>
          <w:sz w:val="18"/>
          <w:szCs w:val="18"/>
          <w:lang w:eastAsia="ru-RU"/>
        </w:rPr>
        <w:softHyphen/>
      </w:r>
      <w:r w:rsidRPr="00FB79B5">
        <w:rPr>
          <w:rFonts w:ascii="Verdana" w:eastAsia="Times New Roman" w:hAnsi="Verdana" w:cs="Times New Roman"/>
          <w:spacing w:val="-1"/>
          <w:sz w:val="18"/>
          <w:szCs w:val="18"/>
          <w:lang w:eastAsia="ru-RU"/>
        </w:rPr>
        <w:t>мые разнообразные большие и малые группы детей, педагогов, смешанного состава.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FB79B5" w:rsidRPr="00FB79B5" w:rsidRDefault="00FB79B5" w:rsidP="00FB79B5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pacing w:val="-3"/>
          <w:sz w:val="18"/>
          <w:szCs w:val="18"/>
          <w:lang w:eastAsia="ru-RU"/>
        </w:rPr>
        <w:t xml:space="preserve">С одной стороны, </w:t>
      </w:r>
      <w:r w:rsidRPr="00FB79B5">
        <w:rPr>
          <w:rFonts w:ascii="Verdana" w:eastAsia="Times New Roman" w:hAnsi="Verdana" w:cs="Times New Roman"/>
          <w:i/>
          <w:iCs/>
          <w:spacing w:val="-3"/>
          <w:sz w:val="18"/>
          <w:szCs w:val="18"/>
          <w:lang w:eastAsia="ru-RU"/>
        </w:rPr>
        <w:t xml:space="preserve">группа – это формальное объединение. </w:t>
      </w:r>
      <w:r w:rsidRPr="00FB79B5">
        <w:rPr>
          <w:rFonts w:ascii="Verdana" w:eastAsia="Times New Roman" w:hAnsi="Verdana" w:cs="Times New Roman"/>
          <w:spacing w:val="-3"/>
          <w:sz w:val="18"/>
          <w:szCs w:val="18"/>
          <w:lang w:eastAsia="ru-RU"/>
        </w:rPr>
        <w:t>По</w:t>
      </w:r>
      <w:r w:rsidRPr="00FB79B5">
        <w:rPr>
          <w:rFonts w:ascii="Verdana" w:eastAsia="Times New Roman" w:hAnsi="Verdana" w:cs="Times New Roman"/>
          <w:spacing w:val="-3"/>
          <w:sz w:val="18"/>
          <w:szCs w:val="18"/>
          <w:lang w:eastAsia="ru-RU"/>
        </w:rPr>
        <w:softHyphen/>
      </w:r>
      <w:r w:rsidRPr="00FB79B5">
        <w:rPr>
          <w:rFonts w:ascii="Verdana" w:eastAsia="Times New Roman" w:hAnsi="Verdana" w:cs="Times New Roman"/>
          <w:spacing w:val="-1"/>
          <w:sz w:val="18"/>
          <w:szCs w:val="18"/>
          <w:lang w:eastAsia="ru-RU"/>
        </w:rPr>
        <w:t>добно тому, как в школе объектами управления являются клас</w:t>
      </w:r>
      <w:r w:rsidRPr="00FB79B5">
        <w:rPr>
          <w:rFonts w:ascii="Verdana" w:eastAsia="Times New Roman" w:hAnsi="Verdana" w:cs="Times New Roman"/>
          <w:spacing w:val="-1"/>
          <w:sz w:val="18"/>
          <w:szCs w:val="18"/>
          <w:lang w:eastAsia="ru-RU"/>
        </w:rPr>
        <w:softHyphen/>
      </w:r>
      <w:r w:rsidRPr="00FB79B5">
        <w:rPr>
          <w:rFonts w:ascii="Verdana" w:eastAsia="Times New Roman" w:hAnsi="Verdana" w:cs="Times New Roman"/>
          <w:spacing w:val="-3"/>
          <w:sz w:val="18"/>
          <w:szCs w:val="18"/>
          <w:lang w:eastAsia="ru-RU"/>
        </w:rPr>
        <w:t xml:space="preserve">сы, так и в учреждении дополнительного образования объектами 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управления являются группы или относительно устойчивые </w:t>
      </w:r>
      <w:r w:rsidRPr="00FB79B5">
        <w:rPr>
          <w:rFonts w:ascii="Verdana" w:eastAsia="Times New Roman" w:hAnsi="Verdana" w:cs="Times New Roman"/>
          <w:spacing w:val="-1"/>
          <w:sz w:val="18"/>
          <w:szCs w:val="18"/>
          <w:lang w:eastAsia="ru-RU"/>
        </w:rPr>
        <w:t>объединения детей и педагога на основе единой цели (деклари</w:t>
      </w:r>
      <w:r w:rsidRPr="00FB79B5">
        <w:rPr>
          <w:rFonts w:ascii="Verdana" w:eastAsia="Times New Roman" w:hAnsi="Verdana" w:cs="Times New Roman"/>
          <w:spacing w:val="-1"/>
          <w:sz w:val="18"/>
          <w:szCs w:val="18"/>
          <w:lang w:eastAsia="ru-RU"/>
        </w:rPr>
        <w:softHyphen/>
      </w:r>
      <w:r w:rsidRPr="00FB79B5">
        <w:rPr>
          <w:rFonts w:ascii="Verdana" w:eastAsia="Times New Roman" w:hAnsi="Verdana" w:cs="Times New Roman"/>
          <w:spacing w:val="-3"/>
          <w:sz w:val="18"/>
          <w:szCs w:val="18"/>
          <w:lang w:eastAsia="ru-RU"/>
        </w:rPr>
        <w:t>руемой и закрепленной в образовательной программе), сходных интересов, потребности в общении и совместной деятельности.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FB79B5" w:rsidRPr="00FB79B5" w:rsidRDefault="00FB79B5" w:rsidP="00FB79B5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pacing w:val="3"/>
          <w:sz w:val="18"/>
          <w:szCs w:val="18"/>
          <w:lang w:eastAsia="ru-RU"/>
        </w:rPr>
        <w:t>Инициатива в создании таких групп (предмету их деятель</w:t>
      </w:r>
      <w:r w:rsidRPr="00FB79B5">
        <w:rPr>
          <w:rFonts w:ascii="Verdana" w:eastAsia="Times New Roman" w:hAnsi="Verdana" w:cs="Times New Roman"/>
          <w:spacing w:val="3"/>
          <w:sz w:val="18"/>
          <w:szCs w:val="18"/>
          <w:lang w:eastAsia="ru-RU"/>
        </w:rPr>
        <w:softHyphen/>
      </w:r>
      <w:r w:rsidRPr="00FB79B5">
        <w:rPr>
          <w:rFonts w:ascii="Verdana" w:eastAsia="Times New Roman" w:hAnsi="Verdana" w:cs="Times New Roman"/>
          <w:spacing w:val="2"/>
          <w:sz w:val="18"/>
          <w:szCs w:val="18"/>
          <w:lang w:eastAsia="ru-RU"/>
        </w:rPr>
        <w:t>ности, количеству участников) принадлежит самому учреждению.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FB79B5">
        <w:rPr>
          <w:rFonts w:ascii="Verdana" w:eastAsia="Times New Roman" w:hAnsi="Verdana" w:cs="Times New Roman"/>
          <w:spacing w:val="-1"/>
          <w:sz w:val="18"/>
          <w:szCs w:val="18"/>
          <w:lang w:eastAsia="ru-RU"/>
        </w:rPr>
        <w:t xml:space="preserve">Дети, приходя первый раз в учреждение дополнительного </w:t>
      </w:r>
      <w:r w:rsidRPr="00FB79B5">
        <w:rPr>
          <w:rFonts w:ascii="Verdana" w:eastAsia="Times New Roman" w:hAnsi="Verdana" w:cs="Times New Roman"/>
          <w:spacing w:val="1"/>
          <w:sz w:val="18"/>
          <w:szCs w:val="18"/>
          <w:lang w:eastAsia="ru-RU"/>
        </w:rPr>
        <w:t>образования, не выбирают группу и не предлагают создать со</w:t>
      </w:r>
      <w:r w:rsidRPr="00FB79B5">
        <w:rPr>
          <w:rFonts w:ascii="Verdana" w:eastAsia="Times New Roman" w:hAnsi="Verdana" w:cs="Times New Roman"/>
          <w:spacing w:val="1"/>
          <w:sz w:val="18"/>
          <w:szCs w:val="18"/>
          <w:lang w:eastAsia="ru-RU"/>
        </w:rPr>
        <w:softHyphen/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>всем новую, а ориентируются в имеющихся предложениях, со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</w:r>
      <w:r w:rsidRPr="00FB79B5">
        <w:rPr>
          <w:rFonts w:ascii="Verdana" w:eastAsia="Times New Roman" w:hAnsi="Verdana" w:cs="Times New Roman"/>
          <w:spacing w:val="-1"/>
          <w:sz w:val="18"/>
          <w:szCs w:val="18"/>
          <w:lang w:eastAsia="ru-RU"/>
        </w:rPr>
        <w:t>относят их со своим интересом, записываются туда, где их при</w:t>
      </w:r>
      <w:r w:rsidRPr="00FB79B5">
        <w:rPr>
          <w:rFonts w:ascii="Verdana" w:eastAsia="Times New Roman" w:hAnsi="Verdana" w:cs="Times New Roman"/>
          <w:spacing w:val="-1"/>
          <w:sz w:val="18"/>
          <w:szCs w:val="18"/>
          <w:lang w:eastAsia="ru-RU"/>
        </w:rPr>
        <w:softHyphen/>
      </w:r>
      <w:r w:rsidRPr="00FB79B5">
        <w:rPr>
          <w:rFonts w:ascii="Verdana" w:eastAsia="Times New Roman" w:hAnsi="Verdana" w:cs="Times New Roman"/>
          <w:spacing w:val="7"/>
          <w:sz w:val="18"/>
          <w:szCs w:val="18"/>
          <w:lang w:eastAsia="ru-RU"/>
        </w:rPr>
        <w:t xml:space="preserve">влекает вид занятий, профиль деятельности, изучаемый </w:t>
      </w:r>
      <w:r w:rsidRPr="00FB79B5">
        <w:rPr>
          <w:rFonts w:ascii="Verdana" w:eastAsia="Times New Roman" w:hAnsi="Verdana" w:cs="Times New Roman"/>
          <w:spacing w:val="1"/>
          <w:sz w:val="18"/>
          <w:szCs w:val="18"/>
          <w:lang w:eastAsia="ru-RU"/>
        </w:rPr>
        <w:t>предмет или иной показатель. Часто таким ведущим показате</w:t>
      </w:r>
      <w:r w:rsidRPr="00FB79B5">
        <w:rPr>
          <w:rFonts w:ascii="Verdana" w:eastAsia="Times New Roman" w:hAnsi="Verdana" w:cs="Times New Roman"/>
          <w:spacing w:val="1"/>
          <w:sz w:val="18"/>
          <w:szCs w:val="18"/>
          <w:lang w:eastAsia="ru-RU"/>
        </w:rPr>
        <w:softHyphen/>
      </w:r>
      <w:r w:rsidRPr="00FB79B5">
        <w:rPr>
          <w:rFonts w:ascii="Verdana" w:eastAsia="Times New Roman" w:hAnsi="Verdana" w:cs="Times New Roman"/>
          <w:spacing w:val="2"/>
          <w:sz w:val="18"/>
          <w:szCs w:val="18"/>
          <w:lang w:eastAsia="ru-RU"/>
        </w:rPr>
        <w:t>лем является мнение друга, родителей, а иногда – имя педаго</w:t>
      </w:r>
      <w:r w:rsidRPr="00FB79B5">
        <w:rPr>
          <w:rFonts w:ascii="Verdana" w:eastAsia="Times New Roman" w:hAnsi="Verdana" w:cs="Times New Roman"/>
          <w:spacing w:val="2"/>
          <w:sz w:val="18"/>
          <w:szCs w:val="18"/>
          <w:lang w:eastAsia="ru-RU"/>
        </w:rPr>
        <w:softHyphen/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га, о котором известно много хорошего. </w:t>
      </w:r>
    </w:p>
    <w:p w:rsidR="00FB79B5" w:rsidRPr="00FB79B5" w:rsidRDefault="00FB79B5" w:rsidP="00FB79B5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>Для групп характерно наличие сходных интересов и потреб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</w:r>
      <w:r w:rsidRPr="00FB79B5">
        <w:rPr>
          <w:rFonts w:ascii="Verdana" w:eastAsia="Times New Roman" w:hAnsi="Verdana" w:cs="Times New Roman"/>
          <w:spacing w:val="-2"/>
          <w:sz w:val="18"/>
          <w:szCs w:val="18"/>
          <w:lang w:eastAsia="ru-RU"/>
        </w:rPr>
        <w:t xml:space="preserve">ностей в общении и совместной деятельности. Главный фактор, </w:t>
      </w:r>
      <w:r w:rsidRPr="00FB79B5">
        <w:rPr>
          <w:rFonts w:ascii="Verdana" w:eastAsia="Times New Roman" w:hAnsi="Verdana" w:cs="Times New Roman"/>
          <w:spacing w:val="1"/>
          <w:sz w:val="18"/>
          <w:szCs w:val="18"/>
          <w:lang w:eastAsia="ru-RU"/>
        </w:rPr>
        <w:t xml:space="preserve">объединяющий группу, – совместная деятельность, а одним из основных признаков группы является способность участников 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>осознанно и непосредственно включаться в согласованное дей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>ствие (прямой обмен деятельностью и способностями, творче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</w:r>
      <w:r w:rsidRPr="00FB79B5">
        <w:rPr>
          <w:rFonts w:ascii="Verdana" w:eastAsia="Times New Roman" w:hAnsi="Verdana" w:cs="Times New Roman"/>
          <w:spacing w:val="-1"/>
          <w:sz w:val="18"/>
          <w:szCs w:val="18"/>
          <w:lang w:eastAsia="ru-RU"/>
        </w:rPr>
        <w:t>ское сотрудничество), благодаря которому могут быть удовлет</w:t>
      </w:r>
      <w:r w:rsidRPr="00FB79B5">
        <w:rPr>
          <w:rFonts w:ascii="Verdana" w:eastAsia="Times New Roman" w:hAnsi="Verdana" w:cs="Times New Roman"/>
          <w:spacing w:val="-1"/>
          <w:sz w:val="18"/>
          <w:szCs w:val="18"/>
          <w:lang w:eastAsia="ru-RU"/>
        </w:rPr>
        <w:softHyphen/>
        <w:t xml:space="preserve">ворены их индивидуальные потребности. Кроме этого главного </w:t>
      </w:r>
      <w:r w:rsidRPr="00FB79B5">
        <w:rPr>
          <w:rFonts w:ascii="Verdana" w:eastAsia="Times New Roman" w:hAnsi="Verdana" w:cs="Times New Roman"/>
          <w:spacing w:val="2"/>
          <w:sz w:val="18"/>
          <w:szCs w:val="18"/>
          <w:lang w:eastAsia="ru-RU"/>
        </w:rPr>
        <w:t>признака, традиционно выделяют и другие групповые показа</w:t>
      </w:r>
      <w:r w:rsidRPr="00FB79B5">
        <w:rPr>
          <w:rFonts w:ascii="Verdana" w:eastAsia="Times New Roman" w:hAnsi="Verdana" w:cs="Times New Roman"/>
          <w:spacing w:val="2"/>
          <w:sz w:val="18"/>
          <w:szCs w:val="18"/>
          <w:lang w:eastAsia="ru-RU"/>
        </w:rPr>
        <w:softHyphen/>
        <w:t>тели: установление определенных отношений между членами группы; внутренняя организация, включающая в себя распре</w:t>
      </w:r>
      <w:r w:rsidRPr="00FB79B5">
        <w:rPr>
          <w:rFonts w:ascii="Verdana" w:eastAsia="Times New Roman" w:hAnsi="Verdana" w:cs="Times New Roman"/>
          <w:spacing w:val="2"/>
          <w:sz w:val="18"/>
          <w:szCs w:val="18"/>
          <w:lang w:eastAsia="ru-RU"/>
        </w:rPr>
        <w:softHyphen/>
        <w:t>деление обязанностей, иерархию статусов; наличие так назы</w:t>
      </w:r>
      <w:r w:rsidRPr="00FB79B5">
        <w:rPr>
          <w:rFonts w:ascii="Verdana" w:eastAsia="Times New Roman" w:hAnsi="Verdana" w:cs="Times New Roman"/>
          <w:spacing w:val="2"/>
          <w:sz w:val="18"/>
          <w:szCs w:val="18"/>
          <w:lang w:eastAsia="ru-RU"/>
        </w:rPr>
        <w:softHyphen/>
        <w:t xml:space="preserve">ваемого группового давления (мнения, оценки) и воздействие </w:t>
      </w:r>
      <w:r w:rsidRPr="00FB79B5">
        <w:rPr>
          <w:rFonts w:ascii="Verdana" w:eastAsia="Times New Roman" w:hAnsi="Verdana" w:cs="Times New Roman"/>
          <w:spacing w:val="3"/>
          <w:sz w:val="18"/>
          <w:szCs w:val="18"/>
          <w:lang w:eastAsia="ru-RU"/>
        </w:rPr>
        <w:t xml:space="preserve">его на изменение взглядов, поведения отдельных участников группы. Регуляция отношений и разделение ролей в группе осуществляется в процессе </w:t>
      </w:r>
      <w:proofErr w:type="spellStart"/>
      <w:r w:rsidRPr="00FB79B5">
        <w:rPr>
          <w:rFonts w:ascii="Verdana" w:eastAsia="Times New Roman" w:hAnsi="Verdana" w:cs="Times New Roman"/>
          <w:spacing w:val="3"/>
          <w:sz w:val="18"/>
          <w:szCs w:val="18"/>
          <w:lang w:eastAsia="ru-RU"/>
        </w:rPr>
        <w:t>саморегуляции</w:t>
      </w:r>
      <w:proofErr w:type="spellEnd"/>
      <w:r w:rsidRPr="00FB79B5">
        <w:rPr>
          <w:rFonts w:ascii="Verdana" w:eastAsia="Times New Roman" w:hAnsi="Verdana" w:cs="Times New Roman"/>
          <w:spacing w:val="3"/>
          <w:sz w:val="18"/>
          <w:szCs w:val="18"/>
          <w:lang w:eastAsia="ru-RU"/>
        </w:rPr>
        <w:t xml:space="preserve">, корректируемой </w:t>
      </w:r>
      <w:r w:rsidRPr="00FB79B5">
        <w:rPr>
          <w:rFonts w:ascii="Verdana" w:eastAsia="Times New Roman" w:hAnsi="Verdana" w:cs="Times New Roman"/>
          <w:spacing w:val="2"/>
          <w:sz w:val="18"/>
          <w:szCs w:val="18"/>
          <w:lang w:eastAsia="ru-RU"/>
        </w:rPr>
        <w:t xml:space="preserve">руководителем (педагогом) или другим лидером группы. 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>Основным средством, инструментом объединения малой груп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</w:r>
      <w:r w:rsidRPr="00FB79B5">
        <w:rPr>
          <w:rFonts w:ascii="Verdana" w:eastAsia="Times New Roman" w:hAnsi="Verdana" w:cs="Times New Roman"/>
          <w:spacing w:val="3"/>
          <w:sz w:val="18"/>
          <w:szCs w:val="18"/>
          <w:lang w:eastAsia="ru-RU"/>
        </w:rPr>
        <w:t xml:space="preserve">пы можно назвать межличностное взаимодействие, которое </w:t>
      </w:r>
      <w:r w:rsidRPr="00FB79B5">
        <w:rPr>
          <w:rFonts w:ascii="Verdana" w:eastAsia="Times New Roman" w:hAnsi="Verdana" w:cs="Times New Roman"/>
          <w:spacing w:val="2"/>
          <w:sz w:val="18"/>
          <w:szCs w:val="18"/>
          <w:lang w:eastAsia="ru-RU"/>
        </w:rPr>
        <w:t>имеет преимущественно эмоциональный характер и подчиня</w:t>
      </w:r>
      <w:r w:rsidRPr="00FB79B5">
        <w:rPr>
          <w:rFonts w:ascii="Verdana" w:eastAsia="Times New Roman" w:hAnsi="Verdana" w:cs="Times New Roman"/>
          <w:spacing w:val="2"/>
          <w:sz w:val="18"/>
          <w:szCs w:val="18"/>
          <w:lang w:eastAsia="ru-RU"/>
        </w:rPr>
        <w:softHyphen/>
      </w:r>
      <w:r w:rsidRPr="00FB79B5">
        <w:rPr>
          <w:rFonts w:ascii="Verdana" w:eastAsia="Times New Roman" w:hAnsi="Verdana" w:cs="Times New Roman"/>
          <w:spacing w:val="1"/>
          <w:sz w:val="18"/>
          <w:szCs w:val="18"/>
          <w:lang w:eastAsia="ru-RU"/>
        </w:rPr>
        <w:t>ется закономерностям психологической совместимости и кон</w:t>
      </w:r>
      <w:r w:rsidRPr="00FB79B5">
        <w:rPr>
          <w:rFonts w:ascii="Verdana" w:eastAsia="Times New Roman" w:hAnsi="Verdana" w:cs="Times New Roman"/>
          <w:spacing w:val="1"/>
          <w:sz w:val="18"/>
          <w:szCs w:val="18"/>
          <w:lang w:eastAsia="ru-RU"/>
        </w:rPr>
        <w:softHyphen/>
      </w:r>
      <w:r w:rsidRPr="00FB79B5">
        <w:rPr>
          <w:rFonts w:ascii="Verdana" w:eastAsia="Times New Roman" w:hAnsi="Verdana" w:cs="Times New Roman"/>
          <w:spacing w:val="3"/>
          <w:sz w:val="18"/>
          <w:szCs w:val="18"/>
          <w:lang w:eastAsia="ru-RU"/>
        </w:rPr>
        <w:t xml:space="preserve">фликтности (симпатии и </w:t>
      </w:r>
      <w:proofErr w:type="spellStart"/>
      <w:r w:rsidRPr="00FB79B5">
        <w:rPr>
          <w:rFonts w:ascii="Verdana" w:eastAsia="Times New Roman" w:hAnsi="Verdana" w:cs="Times New Roman"/>
          <w:spacing w:val="3"/>
          <w:sz w:val="18"/>
          <w:szCs w:val="18"/>
          <w:lang w:eastAsia="ru-RU"/>
        </w:rPr>
        <w:t>эмпатии</w:t>
      </w:r>
      <w:proofErr w:type="spellEnd"/>
      <w:r w:rsidRPr="00FB79B5">
        <w:rPr>
          <w:rFonts w:ascii="Verdana" w:eastAsia="Times New Roman" w:hAnsi="Verdana" w:cs="Times New Roman"/>
          <w:spacing w:val="3"/>
          <w:sz w:val="18"/>
          <w:szCs w:val="18"/>
          <w:lang w:eastAsia="ru-RU"/>
        </w:rPr>
        <w:t>).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FB79B5" w:rsidRPr="00FB79B5" w:rsidRDefault="00FB79B5" w:rsidP="00FB79B5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pacing w:val="-1"/>
          <w:sz w:val="18"/>
          <w:szCs w:val="18"/>
          <w:lang w:eastAsia="ru-RU"/>
        </w:rPr>
        <w:t>Содержание совместной деятельности членов группы оказы</w:t>
      </w:r>
      <w:r w:rsidRPr="00FB79B5">
        <w:rPr>
          <w:rFonts w:ascii="Verdana" w:eastAsia="Times New Roman" w:hAnsi="Verdana" w:cs="Times New Roman"/>
          <w:spacing w:val="-1"/>
          <w:sz w:val="18"/>
          <w:szCs w:val="18"/>
          <w:lang w:eastAsia="ru-RU"/>
        </w:rPr>
        <w:softHyphen/>
        <w:t>вает влияние на все процессы внутригрупповой динамики (вос</w:t>
      </w:r>
      <w:r w:rsidRPr="00FB79B5">
        <w:rPr>
          <w:rFonts w:ascii="Verdana" w:eastAsia="Times New Roman" w:hAnsi="Verdana" w:cs="Times New Roman"/>
          <w:spacing w:val="-1"/>
          <w:sz w:val="18"/>
          <w:szCs w:val="18"/>
          <w:lang w:eastAsia="ru-RU"/>
        </w:rPr>
        <w:softHyphen/>
      </w:r>
      <w:r w:rsidRPr="00FB79B5">
        <w:rPr>
          <w:rFonts w:ascii="Verdana" w:eastAsia="Times New Roman" w:hAnsi="Verdana" w:cs="Times New Roman"/>
          <w:spacing w:val="1"/>
          <w:sz w:val="18"/>
          <w:szCs w:val="18"/>
          <w:lang w:eastAsia="ru-RU"/>
        </w:rPr>
        <w:t xml:space="preserve">приятие друг друга, формирование норм, ценностей, взаимной 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>ответственности), а отношения внутри группы между ее члена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</w:r>
      <w:r w:rsidRPr="00FB79B5">
        <w:rPr>
          <w:rFonts w:ascii="Verdana" w:eastAsia="Times New Roman" w:hAnsi="Verdana" w:cs="Times New Roman"/>
          <w:spacing w:val="3"/>
          <w:sz w:val="18"/>
          <w:szCs w:val="18"/>
          <w:lang w:eastAsia="ru-RU"/>
        </w:rPr>
        <w:t>ми влияют на эффективность деятельности, на возможность или невозможность реализации цели.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FB79B5" w:rsidRPr="00FB79B5" w:rsidRDefault="00FB79B5" w:rsidP="00FB79B5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pacing w:val="3"/>
          <w:sz w:val="18"/>
          <w:szCs w:val="18"/>
          <w:lang w:eastAsia="ru-RU"/>
        </w:rPr>
        <w:t>Процесс образования и развития группы имеет сложный, внутренне противоречивый характер, в котором сталкивают</w:t>
      </w:r>
      <w:r w:rsidRPr="00FB79B5">
        <w:rPr>
          <w:rFonts w:ascii="Verdana" w:eastAsia="Times New Roman" w:hAnsi="Verdana" w:cs="Times New Roman"/>
          <w:spacing w:val="3"/>
          <w:sz w:val="18"/>
          <w:szCs w:val="18"/>
          <w:lang w:eastAsia="ru-RU"/>
        </w:rPr>
        <w:softHyphen/>
        <w:t>ся тенденции к объединению и дифференциации. Первая на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>правлена на сохранность, обособленность группы, на ее стаби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</w:r>
      <w:r w:rsidRPr="00FB79B5">
        <w:rPr>
          <w:rFonts w:ascii="Verdana" w:eastAsia="Times New Roman" w:hAnsi="Verdana" w:cs="Times New Roman"/>
          <w:spacing w:val="12"/>
          <w:sz w:val="18"/>
          <w:szCs w:val="18"/>
          <w:lang w:eastAsia="ru-RU"/>
        </w:rPr>
        <w:t>лизацию в окружающих обстоятельствах, а вторая – на</w:t>
      </w:r>
      <w:r w:rsidRPr="00FB79B5">
        <w:rPr>
          <w:rFonts w:ascii="Verdana" w:eastAsia="Times New Roman" w:hAnsi="Verdana" w:cs="Times New Roman"/>
          <w:spacing w:val="2"/>
          <w:sz w:val="18"/>
          <w:szCs w:val="18"/>
          <w:lang w:eastAsia="ru-RU"/>
        </w:rPr>
        <w:t xml:space="preserve"> специализацию ролей участников группы, на их индивиду</w:t>
      </w:r>
      <w:r w:rsidRPr="00FB79B5">
        <w:rPr>
          <w:rFonts w:ascii="Verdana" w:eastAsia="Times New Roman" w:hAnsi="Verdana" w:cs="Times New Roman"/>
          <w:spacing w:val="-1"/>
          <w:sz w:val="18"/>
          <w:szCs w:val="18"/>
          <w:lang w:eastAsia="ru-RU"/>
        </w:rPr>
        <w:t>альное признание и самоопределение. Поэтому развитие груп</w:t>
      </w:r>
      <w:r w:rsidRPr="00FB79B5">
        <w:rPr>
          <w:rFonts w:ascii="Verdana" w:eastAsia="Times New Roman" w:hAnsi="Verdana" w:cs="Times New Roman"/>
          <w:spacing w:val="-1"/>
          <w:sz w:val="18"/>
          <w:szCs w:val="18"/>
          <w:lang w:eastAsia="ru-RU"/>
        </w:rPr>
        <w:softHyphen/>
      </w:r>
      <w:r w:rsidRPr="00FB79B5">
        <w:rPr>
          <w:rFonts w:ascii="Verdana" w:eastAsia="Times New Roman" w:hAnsi="Verdana" w:cs="Times New Roman"/>
          <w:spacing w:val="-2"/>
          <w:sz w:val="18"/>
          <w:szCs w:val="18"/>
          <w:lang w:eastAsia="ru-RU"/>
        </w:rPr>
        <w:t>пы может проходить своеобразные этапы внутреннего и, одно</w:t>
      </w:r>
      <w:r w:rsidRPr="00FB79B5">
        <w:rPr>
          <w:rFonts w:ascii="Verdana" w:eastAsia="Times New Roman" w:hAnsi="Verdana" w:cs="Times New Roman"/>
          <w:spacing w:val="-2"/>
          <w:sz w:val="18"/>
          <w:szCs w:val="18"/>
          <w:lang w:eastAsia="ru-RU"/>
        </w:rPr>
        <w:softHyphen/>
      </w:r>
      <w:r w:rsidRPr="00FB79B5">
        <w:rPr>
          <w:rFonts w:ascii="Verdana" w:eastAsia="Times New Roman" w:hAnsi="Verdana" w:cs="Times New Roman"/>
          <w:spacing w:val="-1"/>
          <w:sz w:val="18"/>
          <w:szCs w:val="18"/>
          <w:lang w:eastAsia="ru-RU"/>
        </w:rPr>
        <w:t xml:space="preserve">временно, внешнего утверждения – от спонтанного </w:t>
      </w:r>
      <w:r w:rsidRPr="00FB79B5">
        <w:rPr>
          <w:rFonts w:ascii="Verdana" w:eastAsia="Times New Roman" w:hAnsi="Verdana" w:cs="Times New Roman"/>
          <w:spacing w:val="-1"/>
          <w:sz w:val="18"/>
          <w:szCs w:val="18"/>
          <w:lang w:eastAsia="ru-RU"/>
        </w:rPr>
        <w:lastRenderedPageBreak/>
        <w:t>объедине</w:t>
      </w:r>
      <w:r w:rsidRPr="00FB79B5">
        <w:rPr>
          <w:rFonts w:ascii="Verdana" w:eastAsia="Times New Roman" w:hAnsi="Verdana" w:cs="Times New Roman"/>
          <w:spacing w:val="-1"/>
          <w:sz w:val="18"/>
          <w:szCs w:val="18"/>
          <w:lang w:eastAsia="ru-RU"/>
        </w:rPr>
        <w:softHyphen/>
      </w:r>
      <w:r w:rsidRPr="00FB79B5">
        <w:rPr>
          <w:rFonts w:ascii="Verdana" w:eastAsia="Times New Roman" w:hAnsi="Verdana" w:cs="Times New Roman"/>
          <w:spacing w:val="1"/>
          <w:sz w:val="18"/>
          <w:szCs w:val="18"/>
          <w:lang w:eastAsia="ru-RU"/>
        </w:rPr>
        <w:t xml:space="preserve">ния к подлинному сообществу равноправных, </w:t>
      </w:r>
      <w:proofErr w:type="spellStart"/>
      <w:r w:rsidRPr="00FB79B5">
        <w:rPr>
          <w:rFonts w:ascii="Verdana" w:eastAsia="Times New Roman" w:hAnsi="Verdana" w:cs="Times New Roman"/>
          <w:spacing w:val="1"/>
          <w:sz w:val="18"/>
          <w:szCs w:val="18"/>
          <w:lang w:eastAsia="ru-RU"/>
        </w:rPr>
        <w:t>взаимозначи</w:t>
      </w:r>
      <w:r w:rsidRPr="00FB79B5">
        <w:rPr>
          <w:rFonts w:ascii="Verdana" w:eastAsia="Times New Roman" w:hAnsi="Verdana" w:cs="Times New Roman"/>
          <w:spacing w:val="1"/>
          <w:sz w:val="18"/>
          <w:szCs w:val="18"/>
          <w:lang w:eastAsia="ru-RU"/>
        </w:rPr>
        <w:softHyphen/>
      </w:r>
      <w:r w:rsidRPr="00FB79B5">
        <w:rPr>
          <w:rFonts w:ascii="Verdana" w:eastAsia="Times New Roman" w:hAnsi="Verdana" w:cs="Times New Roman"/>
          <w:spacing w:val="-3"/>
          <w:sz w:val="18"/>
          <w:szCs w:val="18"/>
          <w:lang w:eastAsia="ru-RU"/>
        </w:rPr>
        <w:t>мых</w:t>
      </w:r>
      <w:proofErr w:type="spellEnd"/>
      <w:r w:rsidRPr="00FB79B5">
        <w:rPr>
          <w:rFonts w:ascii="Verdana" w:eastAsia="Times New Roman" w:hAnsi="Verdana" w:cs="Times New Roman"/>
          <w:spacing w:val="-3"/>
          <w:sz w:val="18"/>
          <w:szCs w:val="18"/>
          <w:lang w:eastAsia="ru-RU"/>
        </w:rPr>
        <w:t xml:space="preserve"> партнеров (но и обратно!).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FB79B5" w:rsidRPr="00FB79B5" w:rsidRDefault="00FB79B5" w:rsidP="00FB79B5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pacing w:val="-2"/>
          <w:sz w:val="18"/>
          <w:szCs w:val="18"/>
          <w:lang w:eastAsia="ru-RU"/>
        </w:rPr>
        <w:t xml:space="preserve">Следовательно, с другой стороны, </w:t>
      </w:r>
      <w:r w:rsidRPr="00FB79B5">
        <w:rPr>
          <w:rFonts w:ascii="Verdana" w:eastAsia="Times New Roman" w:hAnsi="Verdana" w:cs="Times New Roman"/>
          <w:i/>
          <w:iCs/>
          <w:spacing w:val="-2"/>
          <w:sz w:val="18"/>
          <w:szCs w:val="18"/>
          <w:lang w:eastAsia="ru-RU"/>
        </w:rPr>
        <w:t>группа – это неформаль</w:t>
      </w:r>
      <w:r w:rsidRPr="00FB79B5">
        <w:rPr>
          <w:rFonts w:ascii="Verdana" w:eastAsia="Times New Roman" w:hAnsi="Verdana" w:cs="Times New Roman"/>
          <w:i/>
          <w:iCs/>
          <w:spacing w:val="-2"/>
          <w:sz w:val="18"/>
          <w:szCs w:val="18"/>
          <w:lang w:eastAsia="ru-RU"/>
        </w:rPr>
        <w:softHyphen/>
      </w:r>
      <w:r w:rsidRPr="00FB79B5">
        <w:rPr>
          <w:rFonts w:ascii="Verdana" w:eastAsia="Times New Roman" w:hAnsi="Verdana" w:cs="Times New Roman"/>
          <w:i/>
          <w:iCs/>
          <w:spacing w:val="1"/>
          <w:sz w:val="18"/>
          <w:szCs w:val="18"/>
          <w:lang w:eastAsia="ru-RU"/>
        </w:rPr>
        <w:t>ное сообщество детей и педагога, особое добровольное самодея</w:t>
      </w:r>
      <w:r w:rsidRPr="00FB79B5">
        <w:rPr>
          <w:rFonts w:ascii="Verdana" w:eastAsia="Times New Roman" w:hAnsi="Verdana" w:cs="Times New Roman"/>
          <w:i/>
          <w:iCs/>
          <w:spacing w:val="1"/>
          <w:sz w:val="18"/>
          <w:szCs w:val="18"/>
          <w:lang w:eastAsia="ru-RU"/>
        </w:rPr>
        <w:softHyphen/>
      </w:r>
      <w:r w:rsidRPr="00FB79B5">
        <w:rPr>
          <w:rFonts w:ascii="Verdana" w:eastAsia="Times New Roman" w:hAnsi="Verdana" w:cs="Times New Roman"/>
          <w:i/>
          <w:iCs/>
          <w:spacing w:val="-3"/>
          <w:sz w:val="18"/>
          <w:szCs w:val="18"/>
          <w:lang w:eastAsia="ru-RU"/>
        </w:rPr>
        <w:t xml:space="preserve">тельное объединение. </w:t>
      </w:r>
      <w:r w:rsidRPr="00FB79B5">
        <w:rPr>
          <w:rFonts w:ascii="Verdana" w:eastAsia="Times New Roman" w:hAnsi="Verdana" w:cs="Times New Roman"/>
          <w:spacing w:val="-3"/>
          <w:sz w:val="18"/>
          <w:szCs w:val="18"/>
          <w:lang w:eastAsia="ru-RU"/>
        </w:rPr>
        <w:t xml:space="preserve">Группа из объекта управления переходит </w:t>
      </w:r>
      <w:r w:rsidRPr="00FB79B5">
        <w:rPr>
          <w:rFonts w:ascii="Verdana" w:eastAsia="Times New Roman" w:hAnsi="Verdana" w:cs="Times New Roman"/>
          <w:spacing w:val="-1"/>
          <w:sz w:val="18"/>
          <w:szCs w:val="18"/>
          <w:lang w:eastAsia="ru-RU"/>
        </w:rPr>
        <w:t>в статус субъекта управления образовательным процессом уч</w:t>
      </w:r>
      <w:r w:rsidRPr="00FB79B5">
        <w:rPr>
          <w:rFonts w:ascii="Verdana" w:eastAsia="Times New Roman" w:hAnsi="Verdana" w:cs="Times New Roman"/>
          <w:spacing w:val="-1"/>
          <w:sz w:val="18"/>
          <w:szCs w:val="18"/>
          <w:lang w:eastAsia="ru-RU"/>
        </w:rPr>
        <w:softHyphen/>
      </w:r>
      <w:r w:rsidRPr="00FB79B5">
        <w:rPr>
          <w:rFonts w:ascii="Verdana" w:eastAsia="Times New Roman" w:hAnsi="Verdana" w:cs="Times New Roman"/>
          <w:spacing w:val="-2"/>
          <w:sz w:val="18"/>
          <w:szCs w:val="18"/>
          <w:lang w:eastAsia="ru-RU"/>
        </w:rPr>
        <w:t>реждения. В рамках государственных образовательных учреж</w:t>
      </w:r>
      <w:r w:rsidRPr="00FB79B5">
        <w:rPr>
          <w:rFonts w:ascii="Verdana" w:eastAsia="Times New Roman" w:hAnsi="Verdana" w:cs="Times New Roman"/>
          <w:spacing w:val="-2"/>
          <w:sz w:val="18"/>
          <w:szCs w:val="18"/>
          <w:lang w:eastAsia="ru-RU"/>
        </w:rPr>
        <w:softHyphen/>
      </w:r>
      <w:r w:rsidRPr="00FB79B5">
        <w:rPr>
          <w:rFonts w:ascii="Verdana" w:eastAsia="Times New Roman" w:hAnsi="Verdana" w:cs="Times New Roman"/>
          <w:spacing w:val="-1"/>
          <w:sz w:val="18"/>
          <w:szCs w:val="18"/>
          <w:lang w:eastAsia="ru-RU"/>
        </w:rPr>
        <w:t>дений отношения неформальных детских объединений (с уча</w:t>
      </w:r>
      <w:r w:rsidRPr="00FB79B5">
        <w:rPr>
          <w:rFonts w:ascii="Verdana" w:eastAsia="Times New Roman" w:hAnsi="Verdana" w:cs="Times New Roman"/>
          <w:spacing w:val="-1"/>
          <w:sz w:val="18"/>
          <w:szCs w:val="18"/>
          <w:lang w:eastAsia="ru-RU"/>
        </w:rPr>
        <w:softHyphen/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стием или под руководством взрослых) с администрацией </w:t>
      </w:r>
      <w:r w:rsidRPr="00FB79B5">
        <w:rPr>
          <w:rFonts w:ascii="Verdana" w:eastAsia="Times New Roman" w:hAnsi="Verdana" w:cs="Times New Roman"/>
          <w:spacing w:val="-1"/>
          <w:sz w:val="18"/>
          <w:szCs w:val="18"/>
          <w:lang w:eastAsia="ru-RU"/>
        </w:rPr>
        <w:t>учреждения складываются трудно, порой конфликтно. Учреж</w:t>
      </w:r>
      <w:r w:rsidRPr="00FB79B5">
        <w:rPr>
          <w:rFonts w:ascii="Verdana" w:eastAsia="Times New Roman" w:hAnsi="Verdana" w:cs="Times New Roman"/>
          <w:spacing w:val="-1"/>
          <w:sz w:val="18"/>
          <w:szCs w:val="18"/>
          <w:lang w:eastAsia="ru-RU"/>
        </w:rPr>
        <w:softHyphen/>
      </w:r>
      <w:r w:rsidRPr="00FB79B5">
        <w:rPr>
          <w:rFonts w:ascii="Verdana" w:eastAsia="Times New Roman" w:hAnsi="Verdana" w:cs="Times New Roman"/>
          <w:spacing w:val="-5"/>
          <w:sz w:val="18"/>
          <w:szCs w:val="18"/>
          <w:lang w:eastAsia="ru-RU"/>
        </w:rPr>
        <w:t>дения дополнительного образования детей более способны к по</w:t>
      </w:r>
      <w:r w:rsidRPr="00FB79B5">
        <w:rPr>
          <w:rFonts w:ascii="Verdana" w:eastAsia="Times New Roman" w:hAnsi="Verdana" w:cs="Times New Roman"/>
          <w:spacing w:val="-1"/>
          <w:sz w:val="18"/>
          <w:szCs w:val="18"/>
          <w:lang w:eastAsia="ru-RU"/>
        </w:rPr>
        <w:t>строению и поддержке диалога с такими объединениями.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FB79B5" w:rsidRPr="00FB79B5" w:rsidRDefault="00FB79B5" w:rsidP="00FB79B5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pacing w:val="1"/>
          <w:sz w:val="18"/>
          <w:szCs w:val="18"/>
          <w:lang w:eastAsia="ru-RU"/>
        </w:rPr>
        <w:t>Естественно, что процесс появления таких самоуправляе</w:t>
      </w:r>
      <w:r w:rsidRPr="00FB79B5">
        <w:rPr>
          <w:rFonts w:ascii="Verdana" w:eastAsia="Times New Roman" w:hAnsi="Verdana" w:cs="Times New Roman"/>
          <w:spacing w:val="1"/>
          <w:sz w:val="18"/>
          <w:szCs w:val="18"/>
          <w:lang w:eastAsia="ru-RU"/>
        </w:rPr>
        <w:softHyphen/>
      </w:r>
      <w:r w:rsidRPr="00FB79B5">
        <w:rPr>
          <w:rFonts w:ascii="Verdana" w:eastAsia="Times New Roman" w:hAnsi="Verdana" w:cs="Times New Roman"/>
          <w:spacing w:val="-2"/>
          <w:sz w:val="18"/>
          <w:szCs w:val="18"/>
          <w:lang w:eastAsia="ru-RU"/>
        </w:rPr>
        <w:t>мых, самодеятельных объединений не может быть жестко рег</w:t>
      </w:r>
      <w:r w:rsidRPr="00FB79B5">
        <w:rPr>
          <w:rFonts w:ascii="Verdana" w:eastAsia="Times New Roman" w:hAnsi="Verdana" w:cs="Times New Roman"/>
          <w:spacing w:val="-2"/>
          <w:sz w:val="18"/>
          <w:szCs w:val="18"/>
          <w:lang w:eastAsia="ru-RU"/>
        </w:rPr>
        <w:softHyphen/>
        <w:t>ламентирован и стандартизирован, формализован, что и гаран</w:t>
      </w:r>
      <w:r w:rsidRPr="00FB79B5">
        <w:rPr>
          <w:rFonts w:ascii="Verdana" w:eastAsia="Times New Roman" w:hAnsi="Verdana" w:cs="Times New Roman"/>
          <w:spacing w:val="-2"/>
          <w:sz w:val="18"/>
          <w:szCs w:val="18"/>
          <w:lang w:eastAsia="ru-RU"/>
        </w:rPr>
        <w:softHyphen/>
      </w:r>
      <w:r w:rsidRPr="00FB79B5">
        <w:rPr>
          <w:rFonts w:ascii="Verdana" w:eastAsia="Times New Roman" w:hAnsi="Verdana" w:cs="Times New Roman"/>
          <w:spacing w:val="-3"/>
          <w:sz w:val="18"/>
          <w:szCs w:val="18"/>
          <w:lang w:eastAsia="ru-RU"/>
        </w:rPr>
        <w:t>тируется приоритетными идеями системы дополнительного об</w:t>
      </w:r>
      <w:r w:rsidRPr="00FB79B5">
        <w:rPr>
          <w:rFonts w:ascii="Verdana" w:eastAsia="Times New Roman" w:hAnsi="Verdana" w:cs="Times New Roman"/>
          <w:spacing w:val="-3"/>
          <w:sz w:val="18"/>
          <w:szCs w:val="18"/>
          <w:lang w:eastAsia="ru-RU"/>
        </w:rPr>
        <w:softHyphen/>
      </w:r>
      <w:r w:rsidRPr="00FB79B5">
        <w:rPr>
          <w:rFonts w:ascii="Verdana" w:eastAsia="Times New Roman" w:hAnsi="Verdana" w:cs="Times New Roman"/>
          <w:spacing w:val="7"/>
          <w:sz w:val="18"/>
          <w:szCs w:val="18"/>
          <w:lang w:eastAsia="ru-RU"/>
        </w:rPr>
        <w:t xml:space="preserve">разования детей. При этом особое значение придается </w:t>
      </w:r>
      <w:r w:rsidRPr="00FB79B5">
        <w:rPr>
          <w:rFonts w:ascii="Verdana" w:eastAsia="Times New Roman" w:hAnsi="Verdana" w:cs="Times New Roman"/>
          <w:spacing w:val="-1"/>
          <w:sz w:val="18"/>
          <w:szCs w:val="18"/>
          <w:lang w:eastAsia="ru-RU"/>
        </w:rPr>
        <w:t>педагогу, его педагогическому стилю, реализуемому в содер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>жании авторской программы, в инновационном проектирова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softHyphen/>
      </w:r>
      <w:r w:rsidRPr="00FB79B5">
        <w:rPr>
          <w:rFonts w:ascii="Verdana" w:eastAsia="Times New Roman" w:hAnsi="Verdana" w:cs="Times New Roman"/>
          <w:spacing w:val="-2"/>
          <w:sz w:val="18"/>
          <w:szCs w:val="18"/>
          <w:lang w:eastAsia="ru-RU"/>
        </w:rPr>
        <w:t>нии свой педагогической деятельности.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FB79B5" w:rsidRPr="00FB79B5" w:rsidRDefault="00FB79B5" w:rsidP="00FB79B5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pacing w:val="-4"/>
          <w:sz w:val="18"/>
          <w:szCs w:val="18"/>
          <w:lang w:eastAsia="ru-RU"/>
        </w:rPr>
        <w:t xml:space="preserve">В рамках такого сообщества создается реальная возможность </w:t>
      </w:r>
      <w:r w:rsidRPr="00FB79B5">
        <w:rPr>
          <w:rFonts w:ascii="Verdana" w:eastAsia="Times New Roman" w:hAnsi="Verdana" w:cs="Times New Roman"/>
          <w:spacing w:val="-6"/>
          <w:sz w:val="18"/>
          <w:szCs w:val="18"/>
          <w:lang w:eastAsia="ru-RU"/>
        </w:rPr>
        <w:t>дать каждому ребенку опыт свободного демократического освое</w:t>
      </w:r>
      <w:r w:rsidRPr="00FB79B5">
        <w:rPr>
          <w:rFonts w:ascii="Verdana" w:eastAsia="Times New Roman" w:hAnsi="Verdana" w:cs="Times New Roman"/>
          <w:spacing w:val="-6"/>
          <w:sz w:val="18"/>
          <w:szCs w:val="18"/>
          <w:lang w:eastAsia="ru-RU"/>
        </w:rPr>
        <w:softHyphen/>
      </w:r>
      <w:r w:rsidRPr="00FB79B5">
        <w:rPr>
          <w:rFonts w:ascii="Verdana" w:eastAsia="Times New Roman" w:hAnsi="Verdana" w:cs="Times New Roman"/>
          <w:spacing w:val="-4"/>
          <w:sz w:val="18"/>
          <w:szCs w:val="18"/>
          <w:lang w:eastAsia="ru-RU"/>
        </w:rPr>
        <w:t xml:space="preserve">ния культуры в системе диалогических отношений не только со </w:t>
      </w:r>
      <w:r w:rsidRPr="00FB79B5">
        <w:rPr>
          <w:rFonts w:ascii="Verdana" w:eastAsia="Times New Roman" w:hAnsi="Verdana" w:cs="Times New Roman"/>
          <w:spacing w:val="-2"/>
          <w:sz w:val="18"/>
          <w:szCs w:val="18"/>
          <w:lang w:eastAsia="ru-RU"/>
        </w:rPr>
        <w:t xml:space="preserve">сверстниками, но и со взрослыми, детьми разного возраста как </w:t>
      </w:r>
      <w:r w:rsidRPr="00FB79B5">
        <w:rPr>
          <w:rFonts w:ascii="Verdana" w:eastAsia="Times New Roman" w:hAnsi="Verdana" w:cs="Times New Roman"/>
          <w:spacing w:val="-4"/>
          <w:sz w:val="18"/>
          <w:szCs w:val="18"/>
          <w:lang w:eastAsia="ru-RU"/>
        </w:rPr>
        <w:t>носителями иных смыслов, ценностей, норм. Диалогическое об</w:t>
      </w:r>
      <w:r w:rsidRPr="00FB79B5">
        <w:rPr>
          <w:rFonts w:ascii="Verdana" w:eastAsia="Times New Roman" w:hAnsi="Verdana" w:cs="Times New Roman"/>
          <w:spacing w:val="-4"/>
          <w:sz w:val="18"/>
          <w:szCs w:val="18"/>
          <w:lang w:eastAsia="ru-RU"/>
        </w:rPr>
        <w:softHyphen/>
      </w:r>
      <w:r w:rsidRPr="00FB79B5">
        <w:rPr>
          <w:rFonts w:ascii="Verdana" w:eastAsia="Times New Roman" w:hAnsi="Verdana" w:cs="Times New Roman"/>
          <w:spacing w:val="-3"/>
          <w:sz w:val="18"/>
          <w:szCs w:val="18"/>
          <w:lang w:eastAsia="ru-RU"/>
        </w:rPr>
        <w:t xml:space="preserve">щение – это всегда совместное обсуждение одной, интересной </w:t>
      </w:r>
      <w:r w:rsidRPr="00FB79B5">
        <w:rPr>
          <w:rFonts w:ascii="Verdana" w:eastAsia="Times New Roman" w:hAnsi="Verdana" w:cs="Times New Roman"/>
          <w:spacing w:val="-4"/>
          <w:sz w:val="18"/>
          <w:szCs w:val="18"/>
          <w:lang w:eastAsia="ru-RU"/>
        </w:rPr>
        <w:t xml:space="preserve">для всех проблемы или совместное действие по ее разрешению. </w:t>
      </w:r>
      <w:r w:rsidRPr="00FB79B5">
        <w:rPr>
          <w:rFonts w:ascii="Verdana" w:eastAsia="Times New Roman" w:hAnsi="Verdana" w:cs="Times New Roman"/>
          <w:spacing w:val="-2"/>
          <w:sz w:val="18"/>
          <w:szCs w:val="18"/>
          <w:lang w:eastAsia="ru-RU"/>
        </w:rPr>
        <w:t xml:space="preserve">В диалоге важен предмет общения и деятельности, на который </w:t>
      </w:r>
      <w:r w:rsidRPr="00FB79B5">
        <w:rPr>
          <w:rFonts w:ascii="Verdana" w:eastAsia="Times New Roman" w:hAnsi="Verdana" w:cs="Times New Roman"/>
          <w:spacing w:val="-6"/>
          <w:sz w:val="18"/>
          <w:szCs w:val="18"/>
          <w:lang w:eastAsia="ru-RU"/>
        </w:rPr>
        <w:t>направлена вся активность единого сообщества. Но не менее зна</w:t>
      </w:r>
      <w:r w:rsidRPr="00FB79B5">
        <w:rPr>
          <w:rFonts w:ascii="Verdana" w:eastAsia="Times New Roman" w:hAnsi="Verdana" w:cs="Times New Roman"/>
          <w:spacing w:val="-6"/>
          <w:sz w:val="18"/>
          <w:szCs w:val="18"/>
          <w:lang w:eastAsia="ru-RU"/>
        </w:rPr>
        <w:softHyphen/>
      </w:r>
      <w:r w:rsidRPr="00FB79B5">
        <w:rPr>
          <w:rFonts w:ascii="Verdana" w:eastAsia="Times New Roman" w:hAnsi="Verdana" w:cs="Times New Roman"/>
          <w:spacing w:val="-5"/>
          <w:sz w:val="18"/>
          <w:szCs w:val="18"/>
          <w:lang w:eastAsia="ru-RU"/>
        </w:rPr>
        <w:t xml:space="preserve">чимо и то, что каждый участник диалога имеет свое собственное мнение, свое видение, умеет выразить свою позицию и защитить </w:t>
      </w:r>
      <w:r w:rsidRPr="00FB79B5">
        <w:rPr>
          <w:rFonts w:ascii="Verdana" w:eastAsia="Times New Roman" w:hAnsi="Verdana" w:cs="Times New Roman"/>
          <w:spacing w:val="-3"/>
          <w:sz w:val="18"/>
          <w:szCs w:val="18"/>
          <w:lang w:eastAsia="ru-RU"/>
        </w:rPr>
        <w:t xml:space="preserve">ее. На пересечении этого разнообразия смыслов и открывается </w:t>
      </w:r>
      <w:r w:rsidRPr="00FB79B5">
        <w:rPr>
          <w:rFonts w:ascii="Verdana" w:eastAsia="Times New Roman" w:hAnsi="Verdana" w:cs="Times New Roman"/>
          <w:spacing w:val="-1"/>
          <w:sz w:val="18"/>
          <w:szCs w:val="18"/>
          <w:lang w:eastAsia="ru-RU"/>
        </w:rPr>
        <w:t xml:space="preserve">для каждого участника диалога многогранность, объемность, </w:t>
      </w:r>
      <w:r w:rsidRPr="00FB79B5">
        <w:rPr>
          <w:rFonts w:ascii="Verdana" w:eastAsia="Times New Roman" w:hAnsi="Verdana" w:cs="Times New Roman"/>
          <w:spacing w:val="-5"/>
          <w:sz w:val="18"/>
          <w:szCs w:val="18"/>
          <w:lang w:eastAsia="ru-RU"/>
        </w:rPr>
        <w:t>глубина действительности, значимость и ценность другого чело</w:t>
      </w:r>
      <w:r w:rsidRPr="00FB79B5">
        <w:rPr>
          <w:rFonts w:ascii="Verdana" w:eastAsia="Times New Roman" w:hAnsi="Verdana" w:cs="Times New Roman"/>
          <w:spacing w:val="-5"/>
          <w:sz w:val="18"/>
          <w:szCs w:val="18"/>
          <w:lang w:eastAsia="ru-RU"/>
        </w:rPr>
        <w:softHyphen/>
      </w:r>
      <w:r w:rsidRPr="00FB79B5">
        <w:rPr>
          <w:rFonts w:ascii="Verdana" w:eastAsia="Times New Roman" w:hAnsi="Verdana" w:cs="Times New Roman"/>
          <w:spacing w:val="-6"/>
          <w:sz w:val="18"/>
          <w:szCs w:val="18"/>
          <w:lang w:eastAsia="ru-RU"/>
        </w:rPr>
        <w:t>века, способность к сопереживанию и сочувствию. Другими сло</w:t>
      </w:r>
      <w:r w:rsidRPr="00FB79B5">
        <w:rPr>
          <w:rFonts w:ascii="Verdana" w:eastAsia="Times New Roman" w:hAnsi="Verdana" w:cs="Times New Roman"/>
          <w:spacing w:val="-6"/>
          <w:sz w:val="18"/>
          <w:szCs w:val="18"/>
          <w:lang w:eastAsia="ru-RU"/>
        </w:rPr>
        <w:softHyphen/>
      </w:r>
      <w:r w:rsidRPr="00FB79B5">
        <w:rPr>
          <w:rFonts w:ascii="Verdana" w:eastAsia="Times New Roman" w:hAnsi="Verdana" w:cs="Times New Roman"/>
          <w:spacing w:val="-2"/>
          <w:sz w:val="18"/>
          <w:szCs w:val="18"/>
          <w:lang w:eastAsia="ru-RU"/>
        </w:rPr>
        <w:t>вами, включение и развитие диалогических отношений в обра</w:t>
      </w:r>
      <w:r w:rsidRPr="00FB79B5">
        <w:rPr>
          <w:rFonts w:ascii="Verdana" w:eastAsia="Times New Roman" w:hAnsi="Verdana" w:cs="Times New Roman"/>
          <w:spacing w:val="2"/>
          <w:sz w:val="18"/>
          <w:szCs w:val="18"/>
          <w:lang w:eastAsia="ru-RU"/>
        </w:rPr>
        <w:t>зовательный процесс способствуют наиболее эффективному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FB79B5">
        <w:rPr>
          <w:rFonts w:ascii="Verdana" w:eastAsia="Times New Roman" w:hAnsi="Verdana" w:cs="Times New Roman"/>
          <w:spacing w:val="-1"/>
          <w:sz w:val="18"/>
          <w:szCs w:val="18"/>
          <w:lang w:eastAsia="ru-RU"/>
        </w:rPr>
        <w:t xml:space="preserve">удовлетворению потребности каждого человека в выражении </w:t>
      </w:r>
      <w:r w:rsidRPr="00FB79B5">
        <w:rPr>
          <w:rFonts w:ascii="Verdana" w:eastAsia="Times New Roman" w:hAnsi="Verdana" w:cs="Times New Roman"/>
          <w:spacing w:val="-5"/>
          <w:sz w:val="18"/>
          <w:szCs w:val="18"/>
          <w:lang w:eastAsia="ru-RU"/>
        </w:rPr>
        <w:t>своего «Я» и в то же время опосредует индивидуальную способ</w:t>
      </w:r>
      <w:r w:rsidRPr="00FB79B5">
        <w:rPr>
          <w:rFonts w:ascii="Verdana" w:eastAsia="Times New Roman" w:hAnsi="Verdana" w:cs="Times New Roman"/>
          <w:spacing w:val="-1"/>
          <w:sz w:val="18"/>
          <w:szCs w:val="18"/>
          <w:lang w:eastAsia="ru-RU"/>
        </w:rPr>
        <w:t>ность к персонализации.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FB79B5" w:rsidRPr="00FB79B5" w:rsidRDefault="00FB79B5" w:rsidP="00FB79B5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pacing w:val="-1"/>
          <w:sz w:val="18"/>
          <w:szCs w:val="18"/>
          <w:lang w:eastAsia="ru-RU"/>
        </w:rPr>
        <w:t>Результатом такого взаимообмена и взаимовлияния являет</w:t>
      </w:r>
      <w:r w:rsidRPr="00FB79B5">
        <w:rPr>
          <w:rFonts w:ascii="Verdana" w:eastAsia="Times New Roman" w:hAnsi="Verdana" w:cs="Times New Roman"/>
          <w:spacing w:val="-1"/>
          <w:sz w:val="18"/>
          <w:szCs w:val="18"/>
          <w:lang w:eastAsia="ru-RU"/>
        </w:rPr>
        <w:softHyphen/>
        <w:t xml:space="preserve">ся не совокупность (сумма) предметно-ограниченных знаний, </w:t>
      </w:r>
      <w:r w:rsidRPr="00FB79B5">
        <w:rPr>
          <w:rFonts w:ascii="Verdana" w:eastAsia="Times New Roman" w:hAnsi="Verdana" w:cs="Times New Roman"/>
          <w:spacing w:val="-2"/>
          <w:sz w:val="18"/>
          <w:szCs w:val="18"/>
          <w:lang w:eastAsia="ru-RU"/>
        </w:rPr>
        <w:t>умений, навыков или способностей, а сложившийся индивиду</w:t>
      </w:r>
      <w:r w:rsidRPr="00FB79B5">
        <w:rPr>
          <w:rFonts w:ascii="Verdana" w:eastAsia="Times New Roman" w:hAnsi="Verdana" w:cs="Times New Roman"/>
          <w:spacing w:val="1"/>
          <w:sz w:val="18"/>
          <w:szCs w:val="18"/>
          <w:lang w:eastAsia="ru-RU"/>
        </w:rPr>
        <w:t>альный механизм восприятия, понимания, репродуцирования и коммуникации культуры. Основным механизмом организа</w:t>
      </w:r>
      <w:r w:rsidRPr="00FB79B5">
        <w:rPr>
          <w:rFonts w:ascii="Verdana" w:eastAsia="Times New Roman" w:hAnsi="Verdana" w:cs="Times New Roman"/>
          <w:spacing w:val="1"/>
          <w:sz w:val="18"/>
          <w:szCs w:val="18"/>
          <w:lang w:eastAsia="ru-RU"/>
        </w:rPr>
        <w:softHyphen/>
      </w:r>
      <w:r w:rsidRPr="00FB79B5">
        <w:rPr>
          <w:rFonts w:ascii="Verdana" w:eastAsia="Times New Roman" w:hAnsi="Verdana" w:cs="Times New Roman"/>
          <w:spacing w:val="2"/>
          <w:sz w:val="18"/>
          <w:szCs w:val="18"/>
          <w:lang w:eastAsia="ru-RU"/>
        </w:rPr>
        <w:t xml:space="preserve">ции партнерских отношений (взаимодействия) сообщества, как мы уже отмечали, является договор – форма проявления </w:t>
      </w:r>
      <w:r w:rsidRPr="00FB79B5">
        <w:rPr>
          <w:rFonts w:ascii="Verdana" w:eastAsia="Times New Roman" w:hAnsi="Verdana" w:cs="Times New Roman"/>
          <w:spacing w:val="-2"/>
          <w:sz w:val="18"/>
          <w:szCs w:val="18"/>
          <w:lang w:eastAsia="ru-RU"/>
        </w:rPr>
        <w:t>свободы и добровольности субъектов, что подразумевает при</w:t>
      </w:r>
      <w:r w:rsidRPr="00FB79B5">
        <w:rPr>
          <w:rFonts w:ascii="Verdana" w:eastAsia="Times New Roman" w:hAnsi="Verdana" w:cs="Times New Roman"/>
          <w:spacing w:val="-2"/>
          <w:sz w:val="18"/>
          <w:szCs w:val="18"/>
          <w:lang w:eastAsia="ru-RU"/>
        </w:rPr>
        <w:softHyphen/>
      </w:r>
      <w:r w:rsidRPr="00FB79B5">
        <w:rPr>
          <w:rFonts w:ascii="Verdana" w:eastAsia="Times New Roman" w:hAnsi="Verdana" w:cs="Times New Roman"/>
          <w:spacing w:val="-1"/>
          <w:sz w:val="18"/>
          <w:szCs w:val="18"/>
          <w:lang w:eastAsia="ru-RU"/>
        </w:rPr>
        <w:t>нятие ими обязательств, нравственной ответственности перед другими членами сообщества.</w:t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FB79B5" w:rsidRPr="00FB79B5" w:rsidRDefault="00FB79B5" w:rsidP="00FB79B5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9B5">
        <w:rPr>
          <w:rFonts w:ascii="Verdana" w:eastAsia="Times New Roman" w:hAnsi="Verdana" w:cs="Times New Roman"/>
          <w:spacing w:val="-1"/>
          <w:sz w:val="18"/>
          <w:szCs w:val="18"/>
          <w:lang w:eastAsia="ru-RU"/>
        </w:rPr>
        <w:t xml:space="preserve">Итак, группа – понятие, объединяющее множество разных </w:t>
      </w:r>
      <w:r w:rsidRPr="00FB79B5">
        <w:rPr>
          <w:rFonts w:ascii="Verdana" w:eastAsia="Times New Roman" w:hAnsi="Verdana" w:cs="Times New Roman"/>
          <w:spacing w:val="-3"/>
          <w:sz w:val="18"/>
          <w:szCs w:val="18"/>
          <w:lang w:eastAsia="ru-RU"/>
        </w:rPr>
        <w:t>форм учреждения дополнительного образования детей на осно</w:t>
      </w:r>
      <w:r w:rsidRPr="00FB79B5">
        <w:rPr>
          <w:rFonts w:ascii="Verdana" w:eastAsia="Times New Roman" w:hAnsi="Verdana" w:cs="Times New Roman"/>
          <w:spacing w:val="-3"/>
          <w:sz w:val="18"/>
          <w:szCs w:val="18"/>
          <w:lang w:eastAsia="ru-RU"/>
        </w:rPr>
        <w:softHyphen/>
      </w:r>
      <w:r w:rsidRPr="00FB79B5">
        <w:rPr>
          <w:rFonts w:ascii="Verdana" w:eastAsia="Times New Roman" w:hAnsi="Verdana" w:cs="Times New Roman"/>
          <w:sz w:val="18"/>
          <w:szCs w:val="18"/>
          <w:lang w:eastAsia="ru-RU"/>
        </w:rPr>
        <w:t>вании их сущностной принадлежности (тождественности) к данному типу образования.  </w:t>
      </w:r>
    </w:p>
    <w:p w:rsidR="00695880" w:rsidRDefault="00695880"/>
    <w:sectPr w:rsidR="00695880" w:rsidSect="005C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EF"/>
    <w:rsid w:val="005C2F14"/>
    <w:rsid w:val="00695880"/>
    <w:rsid w:val="007536E3"/>
    <w:rsid w:val="0083009B"/>
    <w:rsid w:val="00A6457E"/>
    <w:rsid w:val="00AF6FEF"/>
    <w:rsid w:val="00FB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0A31F-577B-4093-91AE-D7A48300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8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2716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</dc:creator>
  <cp:keywords/>
  <dc:description/>
  <cp:lastModifiedBy>Созвездие</cp:lastModifiedBy>
  <cp:revision>2</cp:revision>
  <dcterms:created xsi:type="dcterms:W3CDTF">2020-01-16T07:54:00Z</dcterms:created>
  <dcterms:modified xsi:type="dcterms:W3CDTF">2020-01-16T07:54:00Z</dcterms:modified>
</cp:coreProperties>
</file>